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9E78D" w14:textId="77777777" w:rsidR="00317CD4" w:rsidRPr="009A638B" w:rsidRDefault="00317CD4" w:rsidP="00317CD4">
      <w:pPr>
        <w:pStyle w:val="Puesto"/>
        <w:jc w:val="left"/>
        <w:outlineLvl w:val="0"/>
        <w:rPr>
          <w:rFonts w:ascii="Garamond" w:hAnsi="Garamond" w:cs="Arial"/>
          <w:sz w:val="28"/>
          <w:szCs w:val="28"/>
        </w:rPr>
      </w:pPr>
      <w:r w:rsidRPr="009A638B">
        <w:rPr>
          <w:noProof/>
          <w:lang w:val="es-CL" w:eastAsia="es-CL"/>
        </w:rPr>
        <w:drawing>
          <wp:inline distT="0" distB="0" distL="0" distR="0" wp14:anchorId="493F4BDA" wp14:editId="1C4DB533">
            <wp:extent cx="1485900" cy="409575"/>
            <wp:effectExtent l="0" t="0" r="0" b="9525"/>
            <wp:docPr id="1"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p w14:paraId="4464FC3E" w14:textId="77777777" w:rsidR="00317CD4" w:rsidRPr="009A638B" w:rsidRDefault="00317CD4" w:rsidP="00317CD4">
      <w:pPr>
        <w:pStyle w:val="Puesto"/>
        <w:jc w:val="left"/>
        <w:outlineLvl w:val="0"/>
        <w:rPr>
          <w:rFonts w:ascii="Garamond" w:hAnsi="Garamond" w:cs="Arial"/>
          <w:sz w:val="28"/>
          <w:szCs w:val="28"/>
        </w:rPr>
      </w:pPr>
    </w:p>
    <w:p w14:paraId="712D9F34" w14:textId="77777777" w:rsidR="00D25C5B" w:rsidRPr="009A638B" w:rsidRDefault="00317CD4" w:rsidP="006C47BD">
      <w:pPr>
        <w:pStyle w:val="Puesto"/>
        <w:outlineLvl w:val="0"/>
        <w:rPr>
          <w:rFonts w:ascii="Garamond" w:hAnsi="Garamond" w:cs="Arial"/>
          <w:sz w:val="28"/>
          <w:szCs w:val="28"/>
        </w:rPr>
      </w:pPr>
      <w:r w:rsidRPr="009A638B">
        <w:rPr>
          <w:rFonts w:ascii="Garamond" w:hAnsi="Garamond" w:cs="Arial"/>
          <w:sz w:val="28"/>
          <w:szCs w:val="28"/>
        </w:rPr>
        <w:t>UNIVERSIDAD DE LAS AMÉ</w:t>
      </w:r>
      <w:r w:rsidR="00D25C5B" w:rsidRPr="009A638B">
        <w:rPr>
          <w:rFonts w:ascii="Garamond" w:hAnsi="Garamond" w:cs="Arial"/>
          <w:sz w:val="28"/>
          <w:szCs w:val="28"/>
        </w:rPr>
        <w:t>RICAS</w:t>
      </w:r>
    </w:p>
    <w:p w14:paraId="7E416F12" w14:textId="77777777" w:rsidR="00D25C5B" w:rsidRPr="009A638B" w:rsidRDefault="00D25C5B" w:rsidP="006C47BD">
      <w:pPr>
        <w:jc w:val="center"/>
        <w:outlineLvl w:val="0"/>
        <w:rPr>
          <w:rFonts w:ascii="Garamond" w:hAnsi="Garamond" w:cs="Arial"/>
          <w:b/>
          <w:bCs/>
          <w:sz w:val="28"/>
          <w:szCs w:val="28"/>
          <w:u w:val="single"/>
          <w:lang w:val="es-MX"/>
        </w:rPr>
      </w:pPr>
      <w:r w:rsidRPr="009A638B">
        <w:rPr>
          <w:rFonts w:ascii="Garamond" w:hAnsi="Garamond" w:cs="Arial"/>
          <w:b/>
          <w:bCs/>
          <w:sz w:val="28"/>
          <w:szCs w:val="28"/>
          <w:lang w:val="es-MX"/>
        </w:rPr>
        <w:t>FACULTAD DE DERECHO</w:t>
      </w:r>
      <w:r w:rsidR="00C032EB" w:rsidRPr="009A638B">
        <w:rPr>
          <w:rFonts w:ascii="Garamond" w:hAnsi="Garamond" w:cs="Arial"/>
          <w:b/>
          <w:bCs/>
          <w:sz w:val="28"/>
          <w:szCs w:val="28"/>
          <w:u w:val="single"/>
          <w:lang w:val="es-MX"/>
        </w:rPr>
        <w:t xml:space="preserve"> </w:t>
      </w:r>
    </w:p>
    <w:p w14:paraId="2F4EF602" w14:textId="77777777" w:rsidR="00D25C5B" w:rsidRPr="009A638B" w:rsidRDefault="00D25C5B" w:rsidP="006C47BD">
      <w:pPr>
        <w:jc w:val="center"/>
        <w:rPr>
          <w:rFonts w:ascii="Garamond" w:hAnsi="Garamond" w:cs="Arial"/>
          <w:b/>
          <w:bCs/>
          <w:sz w:val="28"/>
          <w:szCs w:val="28"/>
          <w:lang w:val="es-MX"/>
        </w:rPr>
      </w:pPr>
    </w:p>
    <w:p w14:paraId="034076EF" w14:textId="77777777" w:rsidR="00D25C5B" w:rsidRPr="009A638B" w:rsidRDefault="00D25C5B" w:rsidP="006C47BD">
      <w:pPr>
        <w:jc w:val="center"/>
        <w:rPr>
          <w:rFonts w:ascii="Garamond" w:hAnsi="Garamond" w:cs="Arial"/>
          <w:b/>
          <w:bCs/>
          <w:sz w:val="28"/>
          <w:szCs w:val="28"/>
          <w:lang w:val="es-MX"/>
        </w:rPr>
      </w:pPr>
    </w:p>
    <w:p w14:paraId="5B1F57E2" w14:textId="77777777" w:rsidR="00D25C5B" w:rsidRPr="009A638B" w:rsidRDefault="00D25C5B" w:rsidP="00D65560">
      <w:pPr>
        <w:jc w:val="center"/>
        <w:rPr>
          <w:rFonts w:ascii="Garamond" w:hAnsi="Garamond" w:cs="Arial"/>
          <w:b/>
          <w:sz w:val="28"/>
          <w:szCs w:val="28"/>
          <w:lang w:val="es-MX"/>
        </w:rPr>
      </w:pPr>
      <w:r w:rsidRPr="009A638B">
        <w:rPr>
          <w:rFonts w:ascii="Garamond" w:hAnsi="Garamond" w:cs="Arial"/>
          <w:b/>
          <w:sz w:val="28"/>
          <w:szCs w:val="28"/>
          <w:lang w:val="es-MX"/>
        </w:rPr>
        <w:t>REGLAMENTO DE EXAMEN DE</w:t>
      </w:r>
      <w:r w:rsidR="001C3F43" w:rsidRPr="009A638B">
        <w:rPr>
          <w:rFonts w:ascii="Garamond" w:hAnsi="Garamond" w:cs="Arial"/>
          <w:b/>
          <w:sz w:val="28"/>
          <w:szCs w:val="28"/>
          <w:lang w:val="es-MX"/>
        </w:rPr>
        <w:t xml:space="preserve"> GRADO PARA OPTAR AL GRADO ACADÉ</w:t>
      </w:r>
      <w:r w:rsidRPr="009A638B">
        <w:rPr>
          <w:rFonts w:ascii="Garamond" w:hAnsi="Garamond" w:cs="Arial"/>
          <w:b/>
          <w:sz w:val="28"/>
          <w:szCs w:val="28"/>
          <w:lang w:val="es-MX"/>
        </w:rPr>
        <w:t>MICO DE LICENCIADO EN  CIENCIAS JURÍDICAS Y SOCIALES</w:t>
      </w:r>
    </w:p>
    <w:p w14:paraId="5C7B679F" w14:textId="77777777" w:rsidR="00D25C5B" w:rsidRPr="009A638B" w:rsidRDefault="00D25C5B" w:rsidP="006C47BD">
      <w:pPr>
        <w:jc w:val="both"/>
        <w:rPr>
          <w:rFonts w:ascii="Garamond" w:hAnsi="Garamond" w:cs="Arial"/>
          <w:b/>
          <w:bCs/>
          <w:sz w:val="28"/>
          <w:szCs w:val="28"/>
          <w:lang w:val="es-MX"/>
        </w:rPr>
      </w:pPr>
    </w:p>
    <w:p w14:paraId="05432C89" w14:textId="77777777" w:rsidR="00317CD4" w:rsidRDefault="00FA74A6" w:rsidP="006C47BD">
      <w:pPr>
        <w:jc w:val="both"/>
        <w:rPr>
          <w:rFonts w:ascii="Garamond" w:hAnsi="Garamond" w:cs="Arial"/>
          <w:b/>
          <w:bCs/>
          <w:sz w:val="28"/>
          <w:szCs w:val="28"/>
          <w:lang w:val="es-MX"/>
        </w:rPr>
      </w:pPr>
      <w:r>
        <w:rPr>
          <w:rFonts w:ascii="Garamond" w:hAnsi="Garamond" w:cs="Arial"/>
          <w:b/>
          <w:bCs/>
          <w:sz w:val="28"/>
          <w:szCs w:val="28"/>
          <w:lang w:val="es-MX"/>
        </w:rPr>
        <w:t>Versión final</w:t>
      </w:r>
    </w:p>
    <w:p w14:paraId="7D103B37" w14:textId="77777777" w:rsidR="00FA74A6" w:rsidRPr="009A638B" w:rsidRDefault="00FA74A6" w:rsidP="006C47BD">
      <w:pPr>
        <w:jc w:val="both"/>
        <w:rPr>
          <w:rFonts w:ascii="Garamond" w:hAnsi="Garamond" w:cs="Arial"/>
          <w:b/>
          <w:bCs/>
          <w:sz w:val="28"/>
          <w:szCs w:val="28"/>
          <w:lang w:val="es-MX"/>
        </w:rPr>
      </w:pPr>
    </w:p>
    <w:p w14:paraId="72BC96B4" w14:textId="2B6FCCFB" w:rsidR="00D65560" w:rsidRPr="009A638B" w:rsidRDefault="00D65560" w:rsidP="00D65560">
      <w:pPr>
        <w:jc w:val="center"/>
        <w:rPr>
          <w:rFonts w:ascii="Garamond" w:hAnsi="Garamond" w:cs="Arial"/>
          <w:b/>
          <w:bCs/>
          <w:sz w:val="28"/>
          <w:szCs w:val="28"/>
          <w:lang w:val="es-MX"/>
        </w:rPr>
      </w:pPr>
      <w:r w:rsidRPr="009A638B">
        <w:rPr>
          <w:rFonts w:ascii="Garamond" w:hAnsi="Garamond" w:cs="Arial"/>
          <w:b/>
          <w:bCs/>
          <w:sz w:val="28"/>
          <w:szCs w:val="28"/>
          <w:lang w:val="es-MX"/>
        </w:rPr>
        <w:t xml:space="preserve">Título I. Normas </w:t>
      </w:r>
      <w:r w:rsidR="009C0C4B">
        <w:rPr>
          <w:rFonts w:ascii="Garamond" w:hAnsi="Garamond" w:cs="Arial"/>
          <w:b/>
          <w:bCs/>
          <w:sz w:val="28"/>
          <w:szCs w:val="28"/>
          <w:lang w:val="es-MX"/>
        </w:rPr>
        <w:t>g</w:t>
      </w:r>
      <w:r w:rsidRPr="009A638B">
        <w:rPr>
          <w:rFonts w:ascii="Garamond" w:hAnsi="Garamond" w:cs="Arial"/>
          <w:b/>
          <w:bCs/>
          <w:sz w:val="28"/>
          <w:szCs w:val="28"/>
          <w:lang w:val="es-MX"/>
        </w:rPr>
        <w:t>enerales</w:t>
      </w:r>
    </w:p>
    <w:p w14:paraId="47EE5C9E" w14:textId="77777777" w:rsidR="00D65560" w:rsidRPr="009A638B" w:rsidRDefault="00D65560" w:rsidP="00D65560">
      <w:pPr>
        <w:jc w:val="center"/>
        <w:rPr>
          <w:rFonts w:ascii="Garamond" w:hAnsi="Garamond" w:cs="Arial"/>
          <w:b/>
          <w:bCs/>
          <w:sz w:val="28"/>
          <w:szCs w:val="28"/>
          <w:lang w:val="es-MX"/>
        </w:rPr>
      </w:pPr>
    </w:p>
    <w:p w14:paraId="1E640286" w14:textId="77777777" w:rsidR="00D65560" w:rsidRPr="009A638B" w:rsidRDefault="00CD750E" w:rsidP="006C47BD">
      <w:pPr>
        <w:pStyle w:val="Textoindependiente"/>
        <w:tabs>
          <w:tab w:val="left" w:pos="540"/>
        </w:tabs>
        <w:ind w:left="540" w:hanging="540"/>
        <w:rPr>
          <w:rFonts w:ascii="Garamond" w:hAnsi="Garamond" w:cs="Arial"/>
          <w:bCs/>
          <w:sz w:val="28"/>
          <w:szCs w:val="28"/>
        </w:rPr>
      </w:pPr>
      <w:r w:rsidRPr="009A638B">
        <w:rPr>
          <w:rFonts w:ascii="Garamond" w:hAnsi="Garamond" w:cs="Arial"/>
          <w:b/>
          <w:bCs/>
          <w:sz w:val="28"/>
          <w:szCs w:val="28"/>
        </w:rPr>
        <w:tab/>
      </w:r>
      <w:r w:rsidR="00D65560" w:rsidRPr="009A638B">
        <w:rPr>
          <w:rFonts w:ascii="Garamond" w:hAnsi="Garamond" w:cs="Arial"/>
          <w:b/>
          <w:bCs/>
          <w:sz w:val="28"/>
          <w:szCs w:val="28"/>
        </w:rPr>
        <w:t xml:space="preserve">Artículo </w:t>
      </w:r>
      <w:r w:rsidRPr="009A638B">
        <w:rPr>
          <w:rFonts w:ascii="Garamond" w:hAnsi="Garamond" w:cs="Arial"/>
          <w:b/>
          <w:bCs/>
          <w:sz w:val="28"/>
          <w:szCs w:val="28"/>
        </w:rPr>
        <w:t>1</w:t>
      </w:r>
      <w:r w:rsidR="00D65560" w:rsidRPr="009A638B">
        <w:rPr>
          <w:rFonts w:ascii="Garamond" w:hAnsi="Garamond" w:cs="Arial"/>
          <w:b/>
          <w:bCs/>
          <w:sz w:val="28"/>
          <w:szCs w:val="28"/>
        </w:rPr>
        <w:t>°:</w:t>
      </w:r>
      <w:r w:rsidR="00D65560" w:rsidRPr="009A638B">
        <w:rPr>
          <w:rFonts w:ascii="Garamond" w:hAnsi="Garamond" w:cs="Arial"/>
          <w:bCs/>
          <w:sz w:val="28"/>
          <w:szCs w:val="28"/>
        </w:rPr>
        <w:t xml:space="preserve"> </w:t>
      </w:r>
      <w:r w:rsidR="00D65560" w:rsidRPr="009A638B">
        <w:rPr>
          <w:rFonts w:ascii="Garamond" w:hAnsi="Garamond" w:cs="Arial"/>
          <w:b/>
          <w:bCs/>
          <w:sz w:val="28"/>
          <w:szCs w:val="28"/>
        </w:rPr>
        <w:t>Del egresado</w:t>
      </w:r>
      <w:r w:rsidR="00D65560" w:rsidRPr="009A638B">
        <w:rPr>
          <w:rFonts w:ascii="Garamond" w:hAnsi="Garamond" w:cs="Arial"/>
          <w:bCs/>
          <w:sz w:val="28"/>
          <w:szCs w:val="28"/>
        </w:rPr>
        <w:t>. Se denomina egresado</w:t>
      </w:r>
      <w:r w:rsidR="00E40064" w:rsidRPr="009A638B">
        <w:rPr>
          <w:rFonts w:ascii="Garamond" w:hAnsi="Garamond" w:cs="Arial"/>
          <w:bCs/>
          <w:sz w:val="28"/>
          <w:szCs w:val="28"/>
        </w:rPr>
        <w:t xml:space="preserve"> a quien ha aprobado como alumno regular todos los cursos que conforman el plan oficial de estudios de la carrera de Derecho.</w:t>
      </w:r>
    </w:p>
    <w:p w14:paraId="7DC1A272" w14:textId="77777777" w:rsidR="00E40064" w:rsidRPr="009A638B" w:rsidRDefault="00E40064" w:rsidP="006C47BD">
      <w:pPr>
        <w:pStyle w:val="Textoindependiente"/>
        <w:tabs>
          <w:tab w:val="left" w:pos="540"/>
        </w:tabs>
        <w:ind w:left="540" w:hanging="540"/>
        <w:rPr>
          <w:rFonts w:ascii="Garamond" w:hAnsi="Garamond" w:cs="Arial"/>
          <w:bCs/>
          <w:sz w:val="28"/>
          <w:szCs w:val="28"/>
        </w:rPr>
      </w:pPr>
    </w:p>
    <w:p w14:paraId="0881F278" w14:textId="6093476F" w:rsidR="00D65560" w:rsidRPr="009A638B" w:rsidRDefault="00E40064" w:rsidP="006C47BD">
      <w:pPr>
        <w:pStyle w:val="Textoindependiente"/>
        <w:tabs>
          <w:tab w:val="left" w:pos="540"/>
        </w:tabs>
        <w:ind w:left="540" w:hanging="540"/>
        <w:rPr>
          <w:rFonts w:ascii="Garamond" w:hAnsi="Garamond" w:cs="Arial"/>
          <w:bCs/>
          <w:sz w:val="28"/>
          <w:szCs w:val="28"/>
        </w:rPr>
      </w:pPr>
      <w:r w:rsidRPr="009A638B">
        <w:rPr>
          <w:rFonts w:ascii="Garamond" w:hAnsi="Garamond" w:cs="Arial"/>
          <w:bCs/>
          <w:sz w:val="28"/>
          <w:szCs w:val="28"/>
        </w:rPr>
        <w:tab/>
      </w:r>
      <w:r w:rsidRPr="009A638B">
        <w:rPr>
          <w:rFonts w:ascii="Garamond" w:hAnsi="Garamond" w:cs="Arial"/>
          <w:b/>
          <w:bCs/>
          <w:sz w:val="28"/>
          <w:szCs w:val="28"/>
        </w:rPr>
        <w:t xml:space="preserve">Artículo 2°: Naturaleza del </w:t>
      </w:r>
      <w:r w:rsidR="009C0C4B">
        <w:rPr>
          <w:rFonts w:ascii="Garamond" w:hAnsi="Garamond" w:cs="Arial"/>
          <w:b/>
          <w:bCs/>
          <w:sz w:val="28"/>
          <w:szCs w:val="28"/>
        </w:rPr>
        <w:t>E</w:t>
      </w:r>
      <w:r w:rsidRPr="009A638B">
        <w:rPr>
          <w:rFonts w:ascii="Garamond" w:hAnsi="Garamond" w:cs="Arial"/>
          <w:b/>
          <w:bCs/>
          <w:sz w:val="28"/>
          <w:szCs w:val="28"/>
        </w:rPr>
        <w:t xml:space="preserve">xamen de </w:t>
      </w:r>
      <w:r w:rsidR="009C0C4B">
        <w:rPr>
          <w:rFonts w:ascii="Garamond" w:hAnsi="Garamond" w:cs="Arial"/>
          <w:b/>
          <w:bCs/>
          <w:sz w:val="28"/>
          <w:szCs w:val="28"/>
        </w:rPr>
        <w:t>G</w:t>
      </w:r>
      <w:r w:rsidRPr="009A638B">
        <w:rPr>
          <w:rFonts w:ascii="Garamond" w:hAnsi="Garamond" w:cs="Arial"/>
          <w:b/>
          <w:bCs/>
          <w:sz w:val="28"/>
          <w:szCs w:val="28"/>
        </w:rPr>
        <w:t xml:space="preserve">rado. </w:t>
      </w:r>
      <w:r w:rsidRPr="009A638B">
        <w:rPr>
          <w:rFonts w:ascii="Garamond" w:hAnsi="Garamond" w:cs="Arial"/>
          <w:bCs/>
          <w:sz w:val="28"/>
          <w:szCs w:val="28"/>
        </w:rPr>
        <w:t xml:space="preserve"> El </w:t>
      </w:r>
      <w:r w:rsidR="009C0C4B">
        <w:rPr>
          <w:rFonts w:ascii="Garamond" w:hAnsi="Garamond" w:cs="Arial"/>
          <w:bCs/>
          <w:sz w:val="28"/>
          <w:szCs w:val="28"/>
        </w:rPr>
        <w:t>E</w:t>
      </w:r>
      <w:r w:rsidRPr="009A638B">
        <w:rPr>
          <w:rFonts w:ascii="Garamond" w:hAnsi="Garamond" w:cs="Arial"/>
          <w:bCs/>
          <w:sz w:val="28"/>
          <w:szCs w:val="28"/>
        </w:rPr>
        <w:t xml:space="preserve">xamen de </w:t>
      </w:r>
      <w:r w:rsidR="009C0C4B">
        <w:rPr>
          <w:rFonts w:ascii="Garamond" w:hAnsi="Garamond" w:cs="Arial"/>
          <w:bCs/>
          <w:sz w:val="28"/>
          <w:szCs w:val="28"/>
        </w:rPr>
        <w:t>G</w:t>
      </w:r>
      <w:r w:rsidRPr="009A638B">
        <w:rPr>
          <w:rFonts w:ascii="Garamond" w:hAnsi="Garamond" w:cs="Arial"/>
          <w:bCs/>
          <w:sz w:val="28"/>
          <w:szCs w:val="28"/>
        </w:rPr>
        <w:t>rado constituye el requisito final para obtener el grado académico de Licenciado en Ciencias Jurídicas y Sociales. Ningún alumno podrá obtener su certificado de grado sin previamente acreditar la aprobación de</w:t>
      </w:r>
      <w:r w:rsidR="00911DA8" w:rsidRPr="009A638B">
        <w:rPr>
          <w:rFonts w:ascii="Garamond" w:hAnsi="Garamond" w:cs="Arial"/>
          <w:bCs/>
          <w:sz w:val="28"/>
          <w:szCs w:val="28"/>
        </w:rPr>
        <w:t xml:space="preserve"> todas las materias que conforman este examen</w:t>
      </w:r>
      <w:r w:rsidRPr="009A638B">
        <w:rPr>
          <w:rFonts w:ascii="Garamond" w:hAnsi="Garamond" w:cs="Arial"/>
          <w:bCs/>
          <w:sz w:val="28"/>
          <w:szCs w:val="28"/>
        </w:rPr>
        <w:t>.</w:t>
      </w:r>
    </w:p>
    <w:p w14:paraId="7C3F8D3A" w14:textId="77777777" w:rsidR="00E40064" w:rsidRPr="009A638B" w:rsidRDefault="00E40064" w:rsidP="006C47BD">
      <w:pPr>
        <w:pStyle w:val="Textoindependiente"/>
        <w:tabs>
          <w:tab w:val="left" w:pos="540"/>
        </w:tabs>
        <w:ind w:left="540" w:hanging="540"/>
        <w:rPr>
          <w:rFonts w:ascii="Garamond" w:hAnsi="Garamond" w:cs="Arial"/>
          <w:bCs/>
          <w:sz w:val="28"/>
          <w:szCs w:val="28"/>
        </w:rPr>
      </w:pPr>
    </w:p>
    <w:p w14:paraId="2D19EDA5" w14:textId="2D968E48" w:rsidR="00D25C5B" w:rsidRPr="009A638B" w:rsidRDefault="00D65560" w:rsidP="006C47BD">
      <w:pPr>
        <w:pStyle w:val="Textoindependiente"/>
        <w:tabs>
          <w:tab w:val="left" w:pos="540"/>
        </w:tabs>
        <w:ind w:left="540" w:hanging="540"/>
        <w:rPr>
          <w:rFonts w:ascii="Garamond" w:hAnsi="Garamond" w:cs="Arial"/>
          <w:sz w:val="28"/>
          <w:szCs w:val="28"/>
        </w:rPr>
      </w:pPr>
      <w:r w:rsidRPr="009A638B">
        <w:rPr>
          <w:rFonts w:ascii="Garamond" w:hAnsi="Garamond" w:cs="Arial"/>
          <w:bCs/>
          <w:sz w:val="28"/>
          <w:szCs w:val="28"/>
        </w:rPr>
        <w:tab/>
      </w:r>
      <w:r w:rsidR="00D25C5B" w:rsidRPr="009A638B">
        <w:rPr>
          <w:rFonts w:ascii="Garamond" w:hAnsi="Garamond" w:cs="Arial"/>
          <w:sz w:val="28"/>
          <w:szCs w:val="28"/>
        </w:rPr>
        <w:t>Para optar al grado de Licenciado en Cienc</w:t>
      </w:r>
      <w:r w:rsidR="006C47BD" w:rsidRPr="009A638B">
        <w:rPr>
          <w:rFonts w:ascii="Garamond" w:hAnsi="Garamond" w:cs="Arial"/>
          <w:sz w:val="28"/>
          <w:szCs w:val="28"/>
        </w:rPr>
        <w:t xml:space="preserve">ias Jurídicas y Sociales </w:t>
      </w:r>
      <w:r w:rsidR="009C0C4B">
        <w:rPr>
          <w:rFonts w:ascii="Garamond" w:hAnsi="Garamond" w:cs="Arial"/>
          <w:sz w:val="28"/>
          <w:szCs w:val="28"/>
        </w:rPr>
        <w:t>de</w:t>
      </w:r>
      <w:r w:rsidR="006C47BD" w:rsidRPr="009A638B">
        <w:rPr>
          <w:rFonts w:ascii="Garamond" w:hAnsi="Garamond" w:cs="Arial"/>
          <w:sz w:val="28"/>
          <w:szCs w:val="28"/>
        </w:rPr>
        <w:t xml:space="preserve"> </w:t>
      </w:r>
      <w:r w:rsidR="00D25C5B" w:rsidRPr="009A638B">
        <w:rPr>
          <w:rFonts w:ascii="Garamond" w:hAnsi="Garamond" w:cs="Arial"/>
          <w:sz w:val="28"/>
          <w:szCs w:val="28"/>
        </w:rPr>
        <w:t>Universidad de Las</w:t>
      </w:r>
      <w:r w:rsidR="00E40064" w:rsidRPr="009A638B">
        <w:rPr>
          <w:rFonts w:ascii="Garamond" w:hAnsi="Garamond" w:cs="Arial"/>
          <w:sz w:val="28"/>
          <w:szCs w:val="28"/>
        </w:rPr>
        <w:t xml:space="preserve"> Américas, los egresados de la c</w:t>
      </w:r>
      <w:r w:rsidR="00D25C5B" w:rsidRPr="009A638B">
        <w:rPr>
          <w:rFonts w:ascii="Garamond" w:hAnsi="Garamond" w:cs="Arial"/>
          <w:sz w:val="28"/>
          <w:szCs w:val="28"/>
        </w:rPr>
        <w:t>arrera</w:t>
      </w:r>
      <w:r w:rsidR="006C47BD" w:rsidRPr="009A638B">
        <w:rPr>
          <w:rFonts w:ascii="Garamond" w:hAnsi="Garamond" w:cs="Arial"/>
          <w:sz w:val="28"/>
          <w:szCs w:val="28"/>
        </w:rPr>
        <w:t xml:space="preserve"> de Derecho deberán</w:t>
      </w:r>
      <w:r w:rsidR="00CD750E" w:rsidRPr="009A638B">
        <w:rPr>
          <w:rFonts w:ascii="Garamond" w:hAnsi="Garamond" w:cs="Arial"/>
          <w:sz w:val="28"/>
          <w:szCs w:val="28"/>
        </w:rPr>
        <w:t xml:space="preserve"> </w:t>
      </w:r>
      <w:r w:rsidR="00D25C5B" w:rsidRPr="009A638B">
        <w:rPr>
          <w:rFonts w:ascii="Garamond" w:hAnsi="Garamond" w:cs="Arial"/>
          <w:sz w:val="28"/>
          <w:szCs w:val="28"/>
        </w:rPr>
        <w:t>rendir un Examen de Grado o Licenciatura, e</w:t>
      </w:r>
      <w:r w:rsidR="006C47BD" w:rsidRPr="009A638B">
        <w:rPr>
          <w:rFonts w:ascii="Garamond" w:hAnsi="Garamond" w:cs="Arial"/>
          <w:sz w:val="28"/>
          <w:szCs w:val="28"/>
        </w:rPr>
        <w:t>l que se regirá por el presente</w:t>
      </w:r>
      <w:r w:rsidR="00CD750E" w:rsidRPr="009A638B">
        <w:rPr>
          <w:rFonts w:ascii="Garamond" w:hAnsi="Garamond" w:cs="Arial"/>
          <w:sz w:val="28"/>
          <w:szCs w:val="28"/>
        </w:rPr>
        <w:t xml:space="preserve"> </w:t>
      </w:r>
      <w:r w:rsidR="009C0C4B">
        <w:rPr>
          <w:rFonts w:ascii="Garamond" w:hAnsi="Garamond" w:cs="Arial"/>
          <w:sz w:val="28"/>
          <w:szCs w:val="28"/>
        </w:rPr>
        <w:t>r</w:t>
      </w:r>
      <w:r w:rsidR="00D25C5B" w:rsidRPr="009A638B">
        <w:rPr>
          <w:rFonts w:ascii="Garamond" w:hAnsi="Garamond" w:cs="Arial"/>
          <w:sz w:val="28"/>
          <w:szCs w:val="28"/>
        </w:rPr>
        <w:t>eglamento.</w:t>
      </w:r>
    </w:p>
    <w:p w14:paraId="56BEAB48" w14:textId="77777777" w:rsidR="00D25C5B" w:rsidRPr="009A638B" w:rsidRDefault="00D25C5B" w:rsidP="006C47BD">
      <w:pPr>
        <w:tabs>
          <w:tab w:val="left" w:pos="540"/>
        </w:tabs>
        <w:ind w:left="540" w:hanging="540"/>
        <w:jc w:val="both"/>
        <w:rPr>
          <w:rFonts w:ascii="Garamond" w:hAnsi="Garamond" w:cs="Arial"/>
          <w:sz w:val="28"/>
          <w:szCs w:val="28"/>
          <w:lang w:val="es-MX"/>
        </w:rPr>
      </w:pPr>
    </w:p>
    <w:p w14:paraId="6BBDC8EA" w14:textId="2A86CB3B" w:rsidR="00300049" w:rsidRPr="009A638B" w:rsidRDefault="00E40064" w:rsidP="006C47BD">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Pr="009A638B">
        <w:rPr>
          <w:rFonts w:ascii="Garamond" w:hAnsi="Garamond" w:cs="Arial"/>
          <w:b/>
          <w:sz w:val="28"/>
          <w:szCs w:val="28"/>
          <w:lang w:val="es-MX"/>
        </w:rPr>
        <w:t>Artículo 3°: Plazo</w:t>
      </w:r>
      <w:r w:rsidR="0006603E" w:rsidRPr="009A638B">
        <w:rPr>
          <w:rFonts w:ascii="Garamond" w:hAnsi="Garamond" w:cs="Arial"/>
          <w:b/>
          <w:sz w:val="28"/>
          <w:szCs w:val="28"/>
          <w:lang w:val="es-MX"/>
        </w:rPr>
        <w:t>s</w:t>
      </w:r>
      <w:r w:rsidRPr="009A638B">
        <w:rPr>
          <w:rFonts w:ascii="Garamond" w:hAnsi="Garamond" w:cs="Arial"/>
          <w:b/>
          <w:sz w:val="28"/>
          <w:szCs w:val="28"/>
          <w:lang w:val="es-MX"/>
        </w:rPr>
        <w:t xml:space="preserve"> para rendir el </w:t>
      </w:r>
      <w:r w:rsidR="009C0C4B">
        <w:rPr>
          <w:rFonts w:ascii="Garamond" w:hAnsi="Garamond" w:cs="Arial"/>
          <w:b/>
          <w:sz w:val="28"/>
          <w:szCs w:val="28"/>
          <w:lang w:val="es-MX"/>
        </w:rPr>
        <w:t>E</w:t>
      </w:r>
      <w:r w:rsidRPr="009A638B">
        <w:rPr>
          <w:rFonts w:ascii="Garamond" w:hAnsi="Garamond" w:cs="Arial"/>
          <w:b/>
          <w:sz w:val="28"/>
          <w:szCs w:val="28"/>
          <w:lang w:val="es-MX"/>
        </w:rPr>
        <w:t xml:space="preserve">xamen de </w:t>
      </w:r>
      <w:r w:rsidR="009C0C4B">
        <w:rPr>
          <w:rFonts w:ascii="Garamond" w:hAnsi="Garamond" w:cs="Arial"/>
          <w:b/>
          <w:sz w:val="28"/>
          <w:szCs w:val="28"/>
          <w:lang w:val="es-MX"/>
        </w:rPr>
        <w:t>G</w:t>
      </w:r>
      <w:r w:rsidRPr="009A638B">
        <w:rPr>
          <w:rFonts w:ascii="Garamond" w:hAnsi="Garamond" w:cs="Arial"/>
          <w:b/>
          <w:sz w:val="28"/>
          <w:szCs w:val="28"/>
          <w:lang w:val="es-MX"/>
        </w:rPr>
        <w:t>rado</w:t>
      </w:r>
      <w:r w:rsidRPr="009A638B">
        <w:rPr>
          <w:rFonts w:ascii="Garamond" w:hAnsi="Garamond" w:cs="Arial"/>
          <w:sz w:val="28"/>
          <w:szCs w:val="28"/>
          <w:lang w:val="es-MX"/>
        </w:rPr>
        <w:t xml:space="preserve">. El egresado tendrá un plazo de dos años, contados desde que ha dado cumplimiento a lo señalado en el inciso primero del artículo 1° del presente </w:t>
      </w:r>
      <w:r w:rsidR="009C0C4B">
        <w:rPr>
          <w:rFonts w:ascii="Garamond" w:hAnsi="Garamond" w:cs="Arial"/>
          <w:sz w:val="28"/>
          <w:szCs w:val="28"/>
          <w:lang w:val="es-MX"/>
        </w:rPr>
        <w:t>r</w:t>
      </w:r>
      <w:r w:rsidRPr="009A638B">
        <w:rPr>
          <w:rFonts w:ascii="Garamond" w:hAnsi="Garamond" w:cs="Arial"/>
          <w:sz w:val="28"/>
          <w:szCs w:val="28"/>
          <w:lang w:val="es-MX"/>
        </w:rPr>
        <w:t xml:space="preserve">eglamento, para obtener el grado correspondiente. </w:t>
      </w:r>
      <w:r w:rsidR="00F74DEB" w:rsidRPr="009A638B">
        <w:rPr>
          <w:rFonts w:ascii="Garamond" w:hAnsi="Garamond" w:cs="Arial"/>
          <w:sz w:val="28"/>
          <w:szCs w:val="28"/>
          <w:lang w:val="es-MX"/>
        </w:rPr>
        <w:t xml:space="preserve">Durante dicho período el egresado </w:t>
      </w:r>
      <w:r w:rsidR="00897C54" w:rsidRPr="009A638B">
        <w:rPr>
          <w:rFonts w:ascii="Garamond" w:hAnsi="Garamond" w:cs="Arial"/>
          <w:sz w:val="28"/>
          <w:szCs w:val="28"/>
          <w:lang w:val="es-MX"/>
        </w:rPr>
        <w:t xml:space="preserve">deberá rendir </w:t>
      </w:r>
      <w:r w:rsidR="00302CB5" w:rsidRPr="009A638B">
        <w:rPr>
          <w:rFonts w:ascii="Garamond" w:hAnsi="Garamond" w:cs="Arial"/>
          <w:sz w:val="28"/>
          <w:szCs w:val="28"/>
          <w:lang w:val="es-MX"/>
        </w:rPr>
        <w:t xml:space="preserve">y aprobar </w:t>
      </w:r>
      <w:r w:rsidR="00897C54" w:rsidRPr="009A638B">
        <w:rPr>
          <w:rFonts w:ascii="Garamond" w:hAnsi="Garamond" w:cs="Arial"/>
          <w:sz w:val="28"/>
          <w:szCs w:val="28"/>
          <w:lang w:val="es-MX"/>
        </w:rPr>
        <w:t>las tres</w:t>
      </w:r>
      <w:r w:rsidR="00007E68" w:rsidRPr="009A638B">
        <w:rPr>
          <w:rFonts w:ascii="Garamond" w:hAnsi="Garamond" w:cs="Arial"/>
          <w:sz w:val="28"/>
          <w:szCs w:val="28"/>
          <w:lang w:val="es-MX"/>
        </w:rPr>
        <w:t xml:space="preserve"> materias que conforman </w:t>
      </w:r>
      <w:r w:rsidR="00F74DEB" w:rsidRPr="009A638B">
        <w:rPr>
          <w:rFonts w:ascii="Garamond" w:hAnsi="Garamond" w:cs="Arial"/>
          <w:sz w:val="28"/>
          <w:szCs w:val="28"/>
          <w:lang w:val="es-MX"/>
        </w:rPr>
        <w:t>el examen.</w:t>
      </w:r>
      <w:r w:rsidR="0082263D" w:rsidRPr="009A638B">
        <w:rPr>
          <w:rFonts w:ascii="Garamond" w:hAnsi="Garamond" w:cs="Arial"/>
          <w:sz w:val="28"/>
          <w:szCs w:val="28"/>
          <w:lang w:val="es-MX"/>
        </w:rPr>
        <w:t xml:space="preserve"> </w:t>
      </w:r>
    </w:p>
    <w:p w14:paraId="6AD19817" w14:textId="77777777" w:rsidR="004937C3" w:rsidRPr="009A638B" w:rsidRDefault="004937C3" w:rsidP="006C47BD">
      <w:pPr>
        <w:tabs>
          <w:tab w:val="left" w:pos="540"/>
        </w:tabs>
        <w:ind w:left="540" w:hanging="540"/>
        <w:jc w:val="both"/>
        <w:rPr>
          <w:rFonts w:ascii="Garamond" w:hAnsi="Garamond" w:cs="Arial"/>
          <w:sz w:val="28"/>
          <w:szCs w:val="28"/>
          <w:lang w:val="es-MX"/>
        </w:rPr>
      </w:pPr>
    </w:p>
    <w:p w14:paraId="05C49788" w14:textId="102F6004" w:rsidR="00F74DEB" w:rsidRPr="009A638B" w:rsidRDefault="00300049" w:rsidP="006C47BD">
      <w:pPr>
        <w:tabs>
          <w:tab w:val="left" w:pos="540"/>
        </w:tabs>
        <w:ind w:left="540" w:hanging="540"/>
        <w:jc w:val="both"/>
        <w:rPr>
          <w:rFonts w:ascii="Garamond" w:hAnsi="Garamond" w:cs="Arial"/>
          <w:sz w:val="28"/>
          <w:szCs w:val="28"/>
          <w:lang w:val="es-MX"/>
        </w:rPr>
      </w:pPr>
      <w:r w:rsidRPr="009A638B">
        <w:rPr>
          <w:rFonts w:ascii="Garamond" w:hAnsi="Garamond" w:cs="Arial"/>
          <w:b/>
          <w:sz w:val="28"/>
          <w:szCs w:val="28"/>
          <w:lang w:val="es-MX"/>
        </w:rPr>
        <w:tab/>
      </w:r>
      <w:r w:rsidRPr="009A638B">
        <w:rPr>
          <w:rFonts w:ascii="Garamond" w:hAnsi="Garamond" w:cs="Arial"/>
          <w:sz w:val="28"/>
          <w:szCs w:val="28"/>
          <w:lang w:val="es-MX"/>
        </w:rPr>
        <w:t>Para efectos del cómputo del plazo, s</w:t>
      </w:r>
      <w:r w:rsidR="0082263D" w:rsidRPr="009A638B">
        <w:rPr>
          <w:rFonts w:ascii="Garamond" w:hAnsi="Garamond" w:cs="Arial"/>
          <w:sz w:val="28"/>
          <w:szCs w:val="28"/>
          <w:lang w:val="es-MX"/>
        </w:rPr>
        <w:t xml:space="preserve">e entenderá que </w:t>
      </w:r>
      <w:r w:rsidR="009C0C4B">
        <w:rPr>
          <w:rFonts w:ascii="Garamond" w:hAnsi="Garamond" w:cs="Arial"/>
          <w:sz w:val="28"/>
          <w:szCs w:val="28"/>
          <w:lang w:val="es-MX"/>
        </w:rPr>
        <w:t>e</w:t>
      </w:r>
      <w:r w:rsidRPr="009A638B">
        <w:rPr>
          <w:rFonts w:ascii="Garamond" w:hAnsi="Garamond" w:cs="Arial"/>
          <w:sz w:val="28"/>
          <w:szCs w:val="28"/>
          <w:lang w:val="es-MX"/>
        </w:rPr>
        <w:t xml:space="preserve">ste </w:t>
      </w:r>
      <w:r w:rsidR="0082263D" w:rsidRPr="009A638B">
        <w:rPr>
          <w:rFonts w:ascii="Garamond" w:hAnsi="Garamond" w:cs="Arial"/>
          <w:sz w:val="28"/>
          <w:szCs w:val="28"/>
          <w:lang w:val="es-MX"/>
        </w:rPr>
        <w:t>es anual</w:t>
      </w:r>
      <w:r w:rsidR="00154B44" w:rsidRPr="009A638B">
        <w:rPr>
          <w:rFonts w:ascii="Garamond" w:hAnsi="Garamond" w:cs="Arial"/>
          <w:sz w:val="28"/>
          <w:szCs w:val="28"/>
          <w:lang w:val="es-MX"/>
        </w:rPr>
        <w:t xml:space="preserve">, </w:t>
      </w:r>
      <w:r w:rsidR="00343BDE" w:rsidRPr="009A638B">
        <w:rPr>
          <w:rFonts w:ascii="Garamond" w:hAnsi="Garamond" w:cs="Arial"/>
          <w:sz w:val="28"/>
          <w:szCs w:val="28"/>
          <w:lang w:val="es-MX"/>
        </w:rPr>
        <w:t xml:space="preserve">independientemente </w:t>
      </w:r>
      <w:r w:rsidR="00154B44" w:rsidRPr="009A638B">
        <w:rPr>
          <w:rFonts w:ascii="Garamond" w:hAnsi="Garamond" w:cs="Arial"/>
          <w:sz w:val="28"/>
          <w:szCs w:val="28"/>
          <w:lang w:val="es-MX"/>
        </w:rPr>
        <w:t>del mes en que se adquiere la calidad de egresado.</w:t>
      </w:r>
    </w:p>
    <w:p w14:paraId="61F5E28B" w14:textId="77777777" w:rsidR="00F74DEB" w:rsidRPr="009A638B" w:rsidRDefault="00F74DEB" w:rsidP="006C47BD">
      <w:pPr>
        <w:tabs>
          <w:tab w:val="left" w:pos="540"/>
        </w:tabs>
        <w:ind w:left="540" w:hanging="540"/>
        <w:jc w:val="both"/>
        <w:rPr>
          <w:rFonts w:ascii="Garamond" w:hAnsi="Garamond" w:cs="Arial"/>
          <w:sz w:val="28"/>
          <w:szCs w:val="28"/>
          <w:lang w:val="es-MX"/>
        </w:rPr>
      </w:pPr>
    </w:p>
    <w:p w14:paraId="3100D9CB" w14:textId="04833B2B" w:rsidR="00E40064" w:rsidRPr="009A638B" w:rsidRDefault="00F74DEB" w:rsidP="006C47BD">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E40064" w:rsidRPr="009A638B">
        <w:rPr>
          <w:rFonts w:ascii="Garamond" w:hAnsi="Garamond" w:cs="Arial"/>
          <w:sz w:val="28"/>
          <w:szCs w:val="28"/>
          <w:lang w:val="es-MX"/>
        </w:rPr>
        <w:t>Si transcurrido ese plazo no lo hubiese obtenido</w:t>
      </w:r>
      <w:r w:rsidR="009C0C4B">
        <w:rPr>
          <w:rFonts w:ascii="Garamond" w:hAnsi="Garamond" w:cs="Arial"/>
          <w:sz w:val="28"/>
          <w:szCs w:val="28"/>
          <w:lang w:val="es-MX"/>
        </w:rPr>
        <w:t>,</w:t>
      </w:r>
      <w:r w:rsidR="00E40064" w:rsidRPr="009A638B">
        <w:rPr>
          <w:rFonts w:ascii="Garamond" w:hAnsi="Garamond" w:cs="Arial"/>
          <w:sz w:val="28"/>
          <w:szCs w:val="28"/>
          <w:lang w:val="es-MX"/>
        </w:rPr>
        <w:t xml:space="preserve"> </w:t>
      </w:r>
      <w:r w:rsidR="00302CB5" w:rsidRPr="009A638B">
        <w:rPr>
          <w:rFonts w:ascii="Garamond" w:hAnsi="Garamond" w:cs="Arial"/>
          <w:sz w:val="28"/>
          <w:szCs w:val="28"/>
          <w:lang w:val="es-MX"/>
        </w:rPr>
        <w:t xml:space="preserve">sea </w:t>
      </w:r>
      <w:r w:rsidR="002E6309" w:rsidRPr="009A638B">
        <w:rPr>
          <w:rFonts w:ascii="Garamond" w:hAnsi="Garamond" w:cs="Arial"/>
          <w:sz w:val="28"/>
          <w:szCs w:val="28"/>
          <w:lang w:val="es-MX"/>
        </w:rPr>
        <w:t>por haber</w:t>
      </w:r>
      <w:r w:rsidR="00063531" w:rsidRPr="009A638B">
        <w:rPr>
          <w:rFonts w:ascii="Garamond" w:hAnsi="Garamond" w:cs="Arial"/>
          <w:sz w:val="28"/>
          <w:szCs w:val="28"/>
          <w:lang w:val="es-MX"/>
        </w:rPr>
        <w:t xml:space="preserve"> </w:t>
      </w:r>
      <w:r w:rsidR="00302CB5" w:rsidRPr="009A638B">
        <w:rPr>
          <w:rFonts w:ascii="Garamond" w:hAnsi="Garamond" w:cs="Arial"/>
          <w:sz w:val="28"/>
          <w:szCs w:val="28"/>
          <w:lang w:val="es-MX"/>
        </w:rPr>
        <w:t>reprobado</w:t>
      </w:r>
      <w:r w:rsidR="002E6309" w:rsidRPr="009A638B">
        <w:rPr>
          <w:rFonts w:ascii="Garamond" w:hAnsi="Garamond" w:cs="Arial"/>
          <w:sz w:val="28"/>
          <w:szCs w:val="28"/>
          <w:lang w:val="es-MX"/>
        </w:rPr>
        <w:t xml:space="preserve"> todas o alguna de las materias que conforman el examen</w:t>
      </w:r>
      <w:r w:rsidR="00302CB5" w:rsidRPr="009A638B">
        <w:rPr>
          <w:rFonts w:ascii="Garamond" w:hAnsi="Garamond" w:cs="Arial"/>
          <w:sz w:val="28"/>
          <w:szCs w:val="28"/>
          <w:lang w:val="es-MX"/>
        </w:rPr>
        <w:t xml:space="preserve"> o por no haber</w:t>
      </w:r>
      <w:r w:rsidR="002E6309" w:rsidRPr="009A638B">
        <w:rPr>
          <w:rFonts w:ascii="Garamond" w:hAnsi="Garamond" w:cs="Arial"/>
          <w:sz w:val="28"/>
          <w:szCs w:val="28"/>
          <w:lang w:val="es-MX"/>
        </w:rPr>
        <w:t xml:space="preserve">se </w:t>
      </w:r>
      <w:r w:rsidR="002E6309" w:rsidRPr="009A638B">
        <w:rPr>
          <w:rFonts w:ascii="Garamond" w:hAnsi="Garamond" w:cs="Arial"/>
          <w:sz w:val="28"/>
          <w:szCs w:val="28"/>
          <w:lang w:val="es-MX"/>
        </w:rPr>
        <w:lastRenderedPageBreak/>
        <w:t>presentado a rendirlo</w:t>
      </w:r>
      <w:r w:rsidR="00063531" w:rsidRPr="009A638B">
        <w:rPr>
          <w:rFonts w:ascii="Garamond" w:hAnsi="Garamond" w:cs="Arial"/>
          <w:sz w:val="28"/>
          <w:szCs w:val="28"/>
          <w:lang w:val="es-MX"/>
        </w:rPr>
        <w:t xml:space="preserve">, </w:t>
      </w:r>
      <w:r w:rsidR="00E40064" w:rsidRPr="009A638B">
        <w:rPr>
          <w:rFonts w:ascii="Garamond" w:hAnsi="Garamond" w:cs="Arial"/>
          <w:sz w:val="28"/>
          <w:szCs w:val="28"/>
          <w:lang w:val="es-MX"/>
        </w:rPr>
        <w:t>deberá cursar y aprobar una actividad académica de habilitación</w:t>
      </w:r>
      <w:r w:rsidR="00E71B83" w:rsidRPr="009A638B">
        <w:rPr>
          <w:rFonts w:ascii="Garamond" w:hAnsi="Garamond" w:cs="Arial"/>
          <w:sz w:val="28"/>
          <w:szCs w:val="28"/>
          <w:lang w:val="es-MX"/>
        </w:rPr>
        <w:t xml:space="preserve"> que será determinad</w:t>
      </w:r>
      <w:r w:rsidR="00BE448E">
        <w:rPr>
          <w:rFonts w:ascii="Garamond" w:hAnsi="Garamond" w:cs="Arial"/>
          <w:sz w:val="28"/>
          <w:szCs w:val="28"/>
          <w:lang w:val="es-MX"/>
        </w:rPr>
        <w:t xml:space="preserve">a por el Consejo de la </w:t>
      </w:r>
      <w:r w:rsidR="009C0C4B">
        <w:rPr>
          <w:rFonts w:ascii="Garamond" w:hAnsi="Garamond" w:cs="Arial"/>
          <w:sz w:val="28"/>
          <w:szCs w:val="28"/>
          <w:lang w:val="es-MX"/>
        </w:rPr>
        <w:t>f</w:t>
      </w:r>
      <w:r w:rsidR="00BE448E">
        <w:rPr>
          <w:rFonts w:ascii="Garamond" w:hAnsi="Garamond" w:cs="Arial"/>
          <w:sz w:val="28"/>
          <w:szCs w:val="28"/>
          <w:lang w:val="es-MX"/>
        </w:rPr>
        <w:t>acultad.</w:t>
      </w:r>
    </w:p>
    <w:p w14:paraId="08B01EC9" w14:textId="77777777" w:rsidR="00E71B83" w:rsidRPr="009A638B" w:rsidRDefault="00E71B83" w:rsidP="006C47BD">
      <w:pPr>
        <w:tabs>
          <w:tab w:val="left" w:pos="540"/>
        </w:tabs>
        <w:ind w:left="540" w:hanging="540"/>
        <w:jc w:val="both"/>
        <w:rPr>
          <w:rFonts w:ascii="Garamond" w:hAnsi="Garamond" w:cs="Arial"/>
          <w:b/>
          <w:sz w:val="28"/>
          <w:szCs w:val="28"/>
          <w:lang w:val="es-MX"/>
        </w:rPr>
      </w:pPr>
      <w:r w:rsidRPr="009A638B">
        <w:rPr>
          <w:rFonts w:ascii="Garamond" w:hAnsi="Garamond" w:cs="Arial"/>
          <w:b/>
          <w:sz w:val="28"/>
          <w:szCs w:val="28"/>
          <w:lang w:val="es-MX"/>
        </w:rPr>
        <w:tab/>
      </w:r>
    </w:p>
    <w:p w14:paraId="6799B6EB" w14:textId="0AA492C7" w:rsidR="00302CB5" w:rsidRPr="009A638B" w:rsidRDefault="00E71B83" w:rsidP="00E71B83">
      <w:pPr>
        <w:tabs>
          <w:tab w:val="left" w:pos="540"/>
        </w:tabs>
        <w:ind w:left="540" w:hanging="540"/>
        <w:jc w:val="both"/>
        <w:rPr>
          <w:rFonts w:ascii="Garamond" w:hAnsi="Garamond" w:cs="Arial"/>
          <w:sz w:val="28"/>
          <w:szCs w:val="28"/>
          <w:lang w:val="es-MX"/>
        </w:rPr>
      </w:pPr>
      <w:r w:rsidRPr="009A638B">
        <w:rPr>
          <w:rFonts w:ascii="Garamond" w:hAnsi="Garamond" w:cs="Arial"/>
          <w:b/>
          <w:sz w:val="28"/>
          <w:szCs w:val="28"/>
          <w:lang w:val="es-MX"/>
        </w:rPr>
        <w:tab/>
      </w:r>
      <w:r w:rsidRPr="009A638B">
        <w:rPr>
          <w:rFonts w:ascii="Garamond" w:hAnsi="Garamond" w:cs="Arial"/>
          <w:sz w:val="28"/>
          <w:szCs w:val="28"/>
          <w:lang w:val="es-MX"/>
        </w:rPr>
        <w:t>La aprobación de la actividad académica de habilitación le otorga al egresado un nuevo plazo de d</w:t>
      </w:r>
      <w:r w:rsidR="002E6309" w:rsidRPr="009A638B">
        <w:rPr>
          <w:rFonts w:ascii="Garamond" w:hAnsi="Garamond" w:cs="Arial"/>
          <w:sz w:val="28"/>
          <w:szCs w:val="28"/>
          <w:lang w:val="es-MX"/>
        </w:rPr>
        <w:t>os años para rendir y aprobar la (s) materia(s) pendiente(s) que integra(n) el</w:t>
      </w:r>
      <w:r w:rsidRPr="009A638B">
        <w:rPr>
          <w:rFonts w:ascii="Garamond" w:hAnsi="Garamond" w:cs="Arial"/>
          <w:sz w:val="28"/>
          <w:szCs w:val="28"/>
          <w:lang w:val="es-MX"/>
        </w:rPr>
        <w:t xml:space="preserve"> </w:t>
      </w:r>
      <w:r w:rsidR="009C0C4B">
        <w:rPr>
          <w:rFonts w:ascii="Garamond" w:hAnsi="Garamond" w:cs="Arial"/>
          <w:sz w:val="28"/>
          <w:szCs w:val="28"/>
          <w:lang w:val="es-MX"/>
        </w:rPr>
        <w:t>E</w:t>
      </w:r>
      <w:r w:rsidRPr="009A638B">
        <w:rPr>
          <w:rFonts w:ascii="Garamond" w:hAnsi="Garamond" w:cs="Arial"/>
          <w:sz w:val="28"/>
          <w:szCs w:val="28"/>
          <w:lang w:val="es-MX"/>
        </w:rPr>
        <w:t xml:space="preserve">xamen de </w:t>
      </w:r>
      <w:r w:rsidR="009C0C4B">
        <w:rPr>
          <w:rFonts w:ascii="Garamond" w:hAnsi="Garamond" w:cs="Arial"/>
          <w:sz w:val="28"/>
          <w:szCs w:val="28"/>
          <w:lang w:val="es-MX"/>
        </w:rPr>
        <w:t>G</w:t>
      </w:r>
      <w:r w:rsidRPr="009A638B">
        <w:rPr>
          <w:rFonts w:ascii="Garamond" w:hAnsi="Garamond" w:cs="Arial"/>
          <w:sz w:val="28"/>
          <w:szCs w:val="28"/>
          <w:lang w:val="es-MX"/>
        </w:rPr>
        <w:t>rad</w:t>
      </w:r>
      <w:r w:rsidR="003E454D" w:rsidRPr="009A638B">
        <w:rPr>
          <w:rFonts w:ascii="Garamond" w:hAnsi="Garamond" w:cs="Arial"/>
          <w:sz w:val="28"/>
          <w:szCs w:val="28"/>
          <w:lang w:val="es-MX"/>
        </w:rPr>
        <w:t xml:space="preserve">o. </w:t>
      </w:r>
    </w:p>
    <w:p w14:paraId="0F0B5487" w14:textId="77777777" w:rsidR="004937C3" w:rsidRPr="009A638B" w:rsidRDefault="004937C3" w:rsidP="00E71B83">
      <w:pPr>
        <w:tabs>
          <w:tab w:val="left" w:pos="540"/>
        </w:tabs>
        <w:ind w:left="540" w:hanging="540"/>
        <w:jc w:val="both"/>
        <w:rPr>
          <w:rFonts w:ascii="Garamond" w:hAnsi="Garamond" w:cs="Arial"/>
          <w:sz w:val="28"/>
          <w:szCs w:val="28"/>
          <w:lang w:val="es-MX"/>
        </w:rPr>
      </w:pPr>
    </w:p>
    <w:p w14:paraId="40B67BE3" w14:textId="77777777" w:rsidR="004937C3" w:rsidRPr="009A638B" w:rsidRDefault="004937C3" w:rsidP="00E71B83">
      <w:pPr>
        <w:tabs>
          <w:tab w:val="left" w:pos="540"/>
        </w:tabs>
        <w:ind w:left="540" w:hanging="540"/>
        <w:jc w:val="both"/>
        <w:rPr>
          <w:rFonts w:ascii="Garamond" w:hAnsi="Garamond" w:cs="Arial"/>
          <w:sz w:val="28"/>
          <w:szCs w:val="28"/>
          <w:lang w:val="es-MX"/>
        </w:rPr>
      </w:pPr>
    </w:p>
    <w:p w14:paraId="33BB79D3" w14:textId="21859192" w:rsidR="000B54FB" w:rsidRPr="009A638B" w:rsidRDefault="00E71B83" w:rsidP="00897C54">
      <w:pPr>
        <w:tabs>
          <w:tab w:val="left" w:pos="540"/>
        </w:tabs>
        <w:ind w:left="540" w:hanging="540"/>
        <w:jc w:val="both"/>
        <w:rPr>
          <w:rFonts w:ascii="Garamond" w:hAnsi="Garamond" w:cs="Arial"/>
          <w:b/>
          <w:sz w:val="28"/>
          <w:szCs w:val="28"/>
          <w:lang w:val="es-MX"/>
        </w:rPr>
      </w:pPr>
      <w:r w:rsidRPr="009A638B">
        <w:rPr>
          <w:rFonts w:ascii="Garamond" w:hAnsi="Garamond" w:cs="Arial"/>
          <w:sz w:val="28"/>
          <w:szCs w:val="28"/>
          <w:lang w:val="es-MX"/>
        </w:rPr>
        <w:tab/>
      </w:r>
      <w:r w:rsidR="000B54FB" w:rsidRPr="009A638B">
        <w:rPr>
          <w:rFonts w:ascii="Garamond" w:hAnsi="Garamond" w:cs="Arial"/>
          <w:b/>
          <w:sz w:val="28"/>
          <w:szCs w:val="28"/>
          <w:lang w:val="es-MX"/>
        </w:rPr>
        <w:t>Artículo</w:t>
      </w:r>
      <w:r w:rsidR="004937C3" w:rsidRPr="009A638B">
        <w:rPr>
          <w:rFonts w:ascii="Garamond" w:hAnsi="Garamond" w:cs="Arial"/>
          <w:b/>
          <w:sz w:val="28"/>
          <w:szCs w:val="28"/>
          <w:lang w:val="es-MX"/>
        </w:rPr>
        <w:t xml:space="preserve"> 4°</w:t>
      </w:r>
      <w:r w:rsidR="000B54FB" w:rsidRPr="009A638B">
        <w:rPr>
          <w:rFonts w:ascii="Garamond" w:hAnsi="Garamond" w:cs="Arial"/>
          <w:b/>
          <w:sz w:val="28"/>
          <w:szCs w:val="28"/>
          <w:lang w:val="es-MX"/>
        </w:rPr>
        <w:t xml:space="preserve">: </w:t>
      </w:r>
      <w:r w:rsidR="00302CB5" w:rsidRPr="009A638B">
        <w:rPr>
          <w:rFonts w:ascii="Garamond" w:hAnsi="Garamond" w:cs="Arial"/>
          <w:b/>
          <w:sz w:val="28"/>
          <w:szCs w:val="28"/>
          <w:lang w:val="es-MX"/>
        </w:rPr>
        <w:t>Número</w:t>
      </w:r>
      <w:r w:rsidR="00BE448E">
        <w:rPr>
          <w:rFonts w:ascii="Garamond" w:hAnsi="Garamond" w:cs="Arial"/>
          <w:b/>
          <w:sz w:val="28"/>
          <w:szCs w:val="28"/>
          <w:lang w:val="es-MX"/>
        </w:rPr>
        <w:t xml:space="preserve"> máximo de reprobaciones del </w:t>
      </w:r>
      <w:r w:rsidR="009C0C4B">
        <w:rPr>
          <w:rFonts w:ascii="Garamond" w:hAnsi="Garamond" w:cs="Arial"/>
          <w:b/>
          <w:sz w:val="28"/>
          <w:szCs w:val="28"/>
          <w:lang w:val="es-MX"/>
        </w:rPr>
        <w:t>E</w:t>
      </w:r>
      <w:r w:rsidR="00BE448E">
        <w:rPr>
          <w:rFonts w:ascii="Garamond" w:hAnsi="Garamond" w:cs="Arial"/>
          <w:b/>
          <w:sz w:val="28"/>
          <w:szCs w:val="28"/>
          <w:lang w:val="es-MX"/>
        </w:rPr>
        <w:t xml:space="preserve">xamen de </w:t>
      </w:r>
      <w:r w:rsidR="009C0C4B">
        <w:rPr>
          <w:rFonts w:ascii="Garamond" w:hAnsi="Garamond" w:cs="Arial"/>
          <w:b/>
          <w:sz w:val="28"/>
          <w:szCs w:val="28"/>
          <w:lang w:val="es-MX"/>
        </w:rPr>
        <w:t>G</w:t>
      </w:r>
      <w:r w:rsidR="00BE448E">
        <w:rPr>
          <w:rFonts w:ascii="Garamond" w:hAnsi="Garamond" w:cs="Arial"/>
          <w:b/>
          <w:sz w:val="28"/>
          <w:szCs w:val="28"/>
          <w:lang w:val="es-MX"/>
        </w:rPr>
        <w:t>rado</w:t>
      </w:r>
      <w:r w:rsidR="00302CB5" w:rsidRPr="009A638B">
        <w:rPr>
          <w:rFonts w:ascii="Garamond" w:hAnsi="Garamond" w:cs="Arial"/>
          <w:b/>
          <w:sz w:val="28"/>
          <w:szCs w:val="28"/>
          <w:lang w:val="es-MX"/>
        </w:rPr>
        <w:t>.</w:t>
      </w:r>
      <w:r w:rsidR="003D5279" w:rsidRPr="009A638B">
        <w:rPr>
          <w:rFonts w:ascii="Garamond" w:hAnsi="Garamond" w:cs="Arial"/>
          <w:b/>
          <w:sz w:val="28"/>
          <w:szCs w:val="28"/>
          <w:lang w:val="es-MX"/>
        </w:rPr>
        <w:t xml:space="preserve"> </w:t>
      </w:r>
      <w:r w:rsidR="00897C54" w:rsidRPr="009A638B">
        <w:rPr>
          <w:rFonts w:ascii="Garamond" w:hAnsi="Garamond" w:cs="Arial"/>
          <w:sz w:val="28"/>
          <w:szCs w:val="28"/>
          <w:lang w:val="es-MX"/>
        </w:rPr>
        <w:t xml:space="preserve">El egresado que complete un total de cinco reprobaciones, </w:t>
      </w:r>
      <w:r w:rsidR="00302CB5" w:rsidRPr="009A638B">
        <w:rPr>
          <w:rFonts w:ascii="Garamond" w:hAnsi="Garamond" w:cs="Arial"/>
          <w:sz w:val="28"/>
          <w:szCs w:val="28"/>
          <w:lang w:val="es-MX"/>
        </w:rPr>
        <w:t>perderá</w:t>
      </w:r>
      <w:r w:rsidR="00897C54" w:rsidRPr="009A638B">
        <w:rPr>
          <w:rFonts w:ascii="Garamond" w:hAnsi="Garamond" w:cs="Arial"/>
          <w:sz w:val="28"/>
          <w:szCs w:val="28"/>
          <w:lang w:val="es-MX"/>
        </w:rPr>
        <w:t xml:space="preserve"> su </w:t>
      </w:r>
      <w:r w:rsidR="00302CB5" w:rsidRPr="009A638B">
        <w:rPr>
          <w:rFonts w:ascii="Garamond" w:hAnsi="Garamond" w:cs="Arial"/>
          <w:sz w:val="28"/>
          <w:szCs w:val="28"/>
          <w:lang w:val="es-MX"/>
        </w:rPr>
        <w:t xml:space="preserve">derecho a obtener el grado académico </w:t>
      </w:r>
      <w:r w:rsidR="009C0C4B">
        <w:rPr>
          <w:rFonts w:ascii="Garamond" w:hAnsi="Garamond" w:cs="Arial"/>
          <w:sz w:val="28"/>
          <w:szCs w:val="28"/>
          <w:lang w:val="es-MX"/>
        </w:rPr>
        <w:t xml:space="preserve">otorgado </w:t>
      </w:r>
      <w:r w:rsidR="00302CB5" w:rsidRPr="009A638B">
        <w:rPr>
          <w:rFonts w:ascii="Garamond" w:hAnsi="Garamond" w:cs="Arial"/>
          <w:sz w:val="28"/>
          <w:szCs w:val="28"/>
          <w:lang w:val="es-MX"/>
        </w:rPr>
        <w:t>por</w:t>
      </w:r>
      <w:r w:rsidR="00897C54" w:rsidRPr="009A638B">
        <w:rPr>
          <w:rFonts w:ascii="Garamond" w:hAnsi="Garamond" w:cs="Arial"/>
          <w:sz w:val="28"/>
          <w:szCs w:val="28"/>
          <w:lang w:val="es-MX"/>
        </w:rPr>
        <w:t xml:space="preserve"> </w:t>
      </w:r>
      <w:r w:rsidR="009C0C4B">
        <w:rPr>
          <w:rFonts w:ascii="Garamond" w:hAnsi="Garamond" w:cs="Arial"/>
          <w:sz w:val="28"/>
          <w:szCs w:val="28"/>
          <w:lang w:val="es-MX"/>
        </w:rPr>
        <w:t>Universidad de Las Américas</w:t>
      </w:r>
      <w:r w:rsidR="00897C54" w:rsidRPr="009A638B">
        <w:rPr>
          <w:rFonts w:ascii="Garamond" w:hAnsi="Garamond" w:cs="Arial"/>
          <w:sz w:val="28"/>
          <w:szCs w:val="28"/>
          <w:lang w:val="es-MX"/>
        </w:rPr>
        <w:t xml:space="preserve">, </w:t>
      </w:r>
      <w:r w:rsidR="0006603E" w:rsidRPr="009A638B">
        <w:rPr>
          <w:rFonts w:ascii="Garamond" w:hAnsi="Garamond" w:cs="Arial"/>
          <w:sz w:val="28"/>
          <w:szCs w:val="28"/>
          <w:lang w:val="es-MX"/>
        </w:rPr>
        <w:t xml:space="preserve">sea </w:t>
      </w:r>
      <w:r w:rsidR="00897C54" w:rsidRPr="009A638B">
        <w:rPr>
          <w:rFonts w:ascii="Garamond" w:hAnsi="Garamond" w:cs="Arial"/>
          <w:sz w:val="28"/>
          <w:szCs w:val="28"/>
          <w:lang w:val="es-MX"/>
        </w:rPr>
        <w:t>q</w:t>
      </w:r>
      <w:r w:rsidR="00302CB5" w:rsidRPr="009A638B">
        <w:rPr>
          <w:rFonts w:ascii="Garamond" w:hAnsi="Garamond" w:cs="Arial"/>
          <w:sz w:val="28"/>
          <w:szCs w:val="28"/>
          <w:lang w:val="es-MX"/>
        </w:rPr>
        <w:t>ue</w:t>
      </w:r>
      <w:r w:rsidR="003D5279" w:rsidRPr="009A638B">
        <w:rPr>
          <w:rFonts w:ascii="Garamond" w:hAnsi="Garamond" w:cs="Arial"/>
          <w:sz w:val="28"/>
          <w:szCs w:val="28"/>
          <w:lang w:val="es-MX"/>
        </w:rPr>
        <w:t xml:space="preserve"> el número total de</w:t>
      </w:r>
      <w:r w:rsidR="00302CB5" w:rsidRPr="009A638B">
        <w:rPr>
          <w:rFonts w:ascii="Garamond" w:hAnsi="Garamond" w:cs="Arial"/>
          <w:sz w:val="28"/>
          <w:szCs w:val="28"/>
          <w:lang w:val="es-MX"/>
        </w:rPr>
        <w:t xml:space="preserve"> reprobaci</w:t>
      </w:r>
      <w:r w:rsidR="00922A85">
        <w:rPr>
          <w:rFonts w:ascii="Garamond" w:hAnsi="Garamond" w:cs="Arial"/>
          <w:sz w:val="28"/>
          <w:szCs w:val="28"/>
          <w:lang w:val="es-MX"/>
        </w:rPr>
        <w:t>ones</w:t>
      </w:r>
      <w:r w:rsidR="00302CB5" w:rsidRPr="009A638B">
        <w:rPr>
          <w:rFonts w:ascii="Garamond" w:hAnsi="Garamond" w:cs="Arial"/>
          <w:sz w:val="28"/>
          <w:szCs w:val="28"/>
          <w:lang w:val="es-MX"/>
        </w:rPr>
        <w:t xml:space="preserve"> corresponda s</w:t>
      </w:r>
      <w:r w:rsidR="009C0C4B">
        <w:rPr>
          <w:rFonts w:ascii="Garamond" w:hAnsi="Garamond" w:cs="Arial"/>
          <w:sz w:val="28"/>
          <w:szCs w:val="28"/>
          <w:lang w:val="es-MX"/>
        </w:rPr>
        <w:t>o</w:t>
      </w:r>
      <w:r w:rsidR="00897C54" w:rsidRPr="009A638B">
        <w:rPr>
          <w:rFonts w:ascii="Garamond" w:hAnsi="Garamond" w:cs="Arial"/>
          <w:sz w:val="28"/>
          <w:szCs w:val="28"/>
          <w:lang w:val="es-MX"/>
        </w:rPr>
        <w:t>lo a una de las materias</w:t>
      </w:r>
      <w:r w:rsidR="003D5279" w:rsidRPr="009A638B">
        <w:rPr>
          <w:rFonts w:ascii="Garamond" w:hAnsi="Garamond" w:cs="Arial"/>
          <w:sz w:val="28"/>
          <w:szCs w:val="28"/>
          <w:lang w:val="es-MX"/>
        </w:rPr>
        <w:t xml:space="preserve"> que integra el </w:t>
      </w:r>
      <w:r w:rsidR="009C0C4B">
        <w:rPr>
          <w:rFonts w:ascii="Garamond" w:hAnsi="Garamond" w:cs="Arial"/>
          <w:sz w:val="28"/>
          <w:szCs w:val="28"/>
          <w:lang w:val="es-MX"/>
        </w:rPr>
        <w:t>E</w:t>
      </w:r>
      <w:r w:rsidR="003D5279" w:rsidRPr="009A638B">
        <w:rPr>
          <w:rFonts w:ascii="Garamond" w:hAnsi="Garamond" w:cs="Arial"/>
          <w:sz w:val="28"/>
          <w:szCs w:val="28"/>
          <w:lang w:val="es-MX"/>
        </w:rPr>
        <w:t xml:space="preserve">xamen de </w:t>
      </w:r>
      <w:r w:rsidR="009C0C4B">
        <w:rPr>
          <w:rFonts w:ascii="Garamond" w:hAnsi="Garamond" w:cs="Arial"/>
          <w:sz w:val="28"/>
          <w:szCs w:val="28"/>
          <w:lang w:val="es-MX"/>
        </w:rPr>
        <w:t>G</w:t>
      </w:r>
      <w:r w:rsidR="003D5279" w:rsidRPr="009A638B">
        <w:rPr>
          <w:rFonts w:ascii="Garamond" w:hAnsi="Garamond" w:cs="Arial"/>
          <w:sz w:val="28"/>
          <w:szCs w:val="28"/>
          <w:lang w:val="es-MX"/>
        </w:rPr>
        <w:t>rado</w:t>
      </w:r>
      <w:r w:rsidR="00897C54" w:rsidRPr="009A638B">
        <w:rPr>
          <w:rFonts w:ascii="Garamond" w:hAnsi="Garamond" w:cs="Arial"/>
          <w:sz w:val="28"/>
          <w:szCs w:val="28"/>
          <w:lang w:val="es-MX"/>
        </w:rPr>
        <w:t>, a dos de ell</w:t>
      </w:r>
      <w:r w:rsidR="00302CB5" w:rsidRPr="009A638B">
        <w:rPr>
          <w:rFonts w:ascii="Garamond" w:hAnsi="Garamond" w:cs="Arial"/>
          <w:sz w:val="28"/>
          <w:szCs w:val="28"/>
          <w:lang w:val="es-MX"/>
        </w:rPr>
        <w:t>as o a las tres en su conjunto.</w:t>
      </w:r>
      <w:r w:rsidR="00897C54" w:rsidRPr="009A638B">
        <w:rPr>
          <w:rFonts w:ascii="Garamond" w:hAnsi="Garamond" w:cs="Arial"/>
          <w:sz w:val="28"/>
          <w:szCs w:val="28"/>
          <w:lang w:val="es-MX"/>
        </w:rPr>
        <w:t xml:space="preserve">       </w:t>
      </w:r>
    </w:p>
    <w:p w14:paraId="3A3D5CA2" w14:textId="77777777" w:rsidR="00E71B83" w:rsidRPr="009A638B" w:rsidRDefault="0082263D" w:rsidP="0019320F">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p>
    <w:p w14:paraId="5F17898B" w14:textId="1C2E3FCC" w:rsidR="00E71B83" w:rsidRPr="009A638B" w:rsidRDefault="00E71B83" w:rsidP="00E71B83">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4937C3" w:rsidRPr="009A638B">
        <w:rPr>
          <w:rFonts w:ascii="Garamond" w:hAnsi="Garamond" w:cs="Arial"/>
          <w:b/>
          <w:sz w:val="28"/>
          <w:szCs w:val="28"/>
          <w:lang w:val="es-MX"/>
        </w:rPr>
        <w:t>Artículo 5</w:t>
      </w:r>
      <w:r w:rsidRPr="009A638B">
        <w:rPr>
          <w:rFonts w:ascii="Garamond" w:hAnsi="Garamond" w:cs="Arial"/>
          <w:b/>
          <w:sz w:val="28"/>
          <w:szCs w:val="28"/>
          <w:lang w:val="es-MX"/>
        </w:rPr>
        <w:t xml:space="preserve">°: Efectos de la actividad académica de habilitación. </w:t>
      </w:r>
      <w:r w:rsidRPr="009A638B">
        <w:rPr>
          <w:rFonts w:ascii="Garamond" w:hAnsi="Garamond" w:cs="Arial"/>
          <w:sz w:val="28"/>
          <w:szCs w:val="28"/>
          <w:lang w:val="es-MX"/>
        </w:rPr>
        <w:t xml:space="preserve">El egresado que esté cumpliendo con la actividad académica de habilitación deberá cumplir con las exigencias </w:t>
      </w:r>
      <w:r w:rsidR="003E454D" w:rsidRPr="009A638B">
        <w:rPr>
          <w:rFonts w:ascii="Garamond" w:hAnsi="Garamond" w:cs="Arial"/>
          <w:sz w:val="28"/>
          <w:szCs w:val="28"/>
          <w:lang w:val="es-MX"/>
        </w:rPr>
        <w:t xml:space="preserve">institucionales y </w:t>
      </w:r>
      <w:r w:rsidRPr="009A638B">
        <w:rPr>
          <w:rFonts w:ascii="Garamond" w:hAnsi="Garamond" w:cs="Arial"/>
          <w:sz w:val="28"/>
          <w:szCs w:val="28"/>
          <w:lang w:val="es-MX"/>
        </w:rPr>
        <w:t xml:space="preserve">académicas que se dispongan </w:t>
      </w:r>
      <w:r w:rsidR="003E454D" w:rsidRPr="009A638B">
        <w:rPr>
          <w:rFonts w:ascii="Garamond" w:hAnsi="Garamond" w:cs="Arial"/>
          <w:sz w:val="28"/>
          <w:szCs w:val="28"/>
          <w:lang w:val="es-MX"/>
        </w:rPr>
        <w:t>en forma previa a su cursado</w:t>
      </w:r>
      <w:r w:rsidRPr="009A638B">
        <w:rPr>
          <w:rFonts w:ascii="Garamond" w:hAnsi="Garamond" w:cs="Arial"/>
          <w:sz w:val="28"/>
          <w:szCs w:val="28"/>
          <w:lang w:val="es-MX"/>
        </w:rPr>
        <w:t xml:space="preserve">. </w:t>
      </w:r>
      <w:r w:rsidR="003E454D" w:rsidRPr="009A638B">
        <w:rPr>
          <w:rFonts w:ascii="Garamond" w:hAnsi="Garamond" w:cs="Arial"/>
          <w:sz w:val="28"/>
          <w:szCs w:val="28"/>
          <w:lang w:val="es-MX"/>
        </w:rPr>
        <w:t>Dicho</w:t>
      </w:r>
      <w:r w:rsidRPr="009A638B">
        <w:rPr>
          <w:rFonts w:ascii="Garamond" w:hAnsi="Garamond" w:cs="Arial"/>
          <w:sz w:val="28"/>
          <w:szCs w:val="28"/>
          <w:lang w:val="es-MX"/>
        </w:rPr>
        <w:t xml:space="preserve"> egresado </w:t>
      </w:r>
      <w:r w:rsidR="003E454D" w:rsidRPr="009A638B">
        <w:rPr>
          <w:rFonts w:ascii="Garamond" w:hAnsi="Garamond" w:cs="Arial"/>
          <w:sz w:val="28"/>
          <w:szCs w:val="28"/>
          <w:lang w:val="es-MX"/>
        </w:rPr>
        <w:t xml:space="preserve">no </w:t>
      </w:r>
      <w:r w:rsidR="005C402F" w:rsidRPr="009A638B">
        <w:rPr>
          <w:rFonts w:ascii="Garamond" w:hAnsi="Garamond" w:cs="Arial"/>
          <w:sz w:val="28"/>
          <w:szCs w:val="28"/>
          <w:lang w:val="es-MX"/>
        </w:rPr>
        <w:t xml:space="preserve">tendrá </w:t>
      </w:r>
      <w:r w:rsidR="003E454D" w:rsidRPr="009A638B">
        <w:rPr>
          <w:rFonts w:ascii="Garamond" w:hAnsi="Garamond" w:cs="Arial"/>
          <w:sz w:val="28"/>
          <w:szCs w:val="28"/>
          <w:lang w:val="es-MX"/>
        </w:rPr>
        <w:t>derecho a solicitar certificado previsto en la Ley N° 18.120 sobre comparecencia en juicio para comparecer ante los tribunales</w:t>
      </w:r>
      <w:r w:rsidR="0019320F" w:rsidRPr="009A638B">
        <w:rPr>
          <w:rFonts w:ascii="Garamond" w:hAnsi="Garamond" w:cs="Arial"/>
          <w:sz w:val="28"/>
          <w:szCs w:val="28"/>
          <w:lang w:val="es-MX"/>
        </w:rPr>
        <w:t xml:space="preserve"> establecidos en la ley</w:t>
      </w:r>
      <w:r w:rsidR="003E454D" w:rsidRPr="009A638B">
        <w:rPr>
          <w:rFonts w:ascii="Garamond" w:hAnsi="Garamond" w:cs="Arial"/>
          <w:sz w:val="28"/>
          <w:szCs w:val="28"/>
          <w:lang w:val="es-MX"/>
        </w:rPr>
        <w:t xml:space="preserve">, no obstante gozará del derecho de hacer uso de la biblioteca y demás beneficios que otorgue la </w:t>
      </w:r>
      <w:r w:rsidR="00922A85">
        <w:rPr>
          <w:rFonts w:ascii="Garamond" w:hAnsi="Garamond" w:cs="Arial"/>
          <w:sz w:val="28"/>
          <w:szCs w:val="28"/>
          <w:lang w:val="es-MX"/>
        </w:rPr>
        <w:t>u</w:t>
      </w:r>
      <w:r w:rsidR="003E454D" w:rsidRPr="009A638B">
        <w:rPr>
          <w:rFonts w:ascii="Garamond" w:hAnsi="Garamond" w:cs="Arial"/>
          <w:sz w:val="28"/>
          <w:szCs w:val="28"/>
          <w:lang w:val="es-MX"/>
        </w:rPr>
        <w:t>niversidad.</w:t>
      </w:r>
    </w:p>
    <w:p w14:paraId="25047968" w14:textId="77777777" w:rsidR="003E454D" w:rsidRPr="009A638B" w:rsidRDefault="003E454D" w:rsidP="00E71B83">
      <w:pPr>
        <w:tabs>
          <w:tab w:val="left" w:pos="540"/>
        </w:tabs>
        <w:ind w:left="540" w:hanging="540"/>
        <w:jc w:val="both"/>
        <w:rPr>
          <w:rFonts w:ascii="Garamond" w:hAnsi="Garamond" w:cs="Arial"/>
          <w:sz w:val="28"/>
          <w:szCs w:val="28"/>
          <w:lang w:val="es-MX"/>
        </w:rPr>
      </w:pPr>
    </w:p>
    <w:p w14:paraId="37B25171" w14:textId="77777777" w:rsidR="00E71B83" w:rsidRPr="009A638B" w:rsidRDefault="003E454D" w:rsidP="003E454D">
      <w:pPr>
        <w:ind w:left="540"/>
        <w:jc w:val="center"/>
        <w:rPr>
          <w:rFonts w:ascii="Garamond" w:hAnsi="Garamond"/>
          <w:b/>
          <w:sz w:val="28"/>
          <w:szCs w:val="28"/>
        </w:rPr>
      </w:pPr>
      <w:r w:rsidRPr="009A638B">
        <w:rPr>
          <w:rFonts w:ascii="Garamond" w:hAnsi="Garamond"/>
          <w:b/>
          <w:sz w:val="28"/>
          <w:szCs w:val="28"/>
        </w:rPr>
        <w:t>Título II. Del Examen de Grado</w:t>
      </w:r>
    </w:p>
    <w:p w14:paraId="4EEB1A8A" w14:textId="77777777" w:rsidR="003E454D" w:rsidRPr="009A638B" w:rsidRDefault="003E454D" w:rsidP="003E454D">
      <w:pPr>
        <w:ind w:left="540"/>
        <w:jc w:val="center"/>
        <w:rPr>
          <w:rFonts w:ascii="Garamond" w:hAnsi="Garamond"/>
          <w:sz w:val="28"/>
          <w:szCs w:val="28"/>
        </w:rPr>
      </w:pPr>
    </w:p>
    <w:p w14:paraId="2C660CB5" w14:textId="2B662A2E" w:rsidR="003E454D" w:rsidRPr="009A638B" w:rsidRDefault="003E454D" w:rsidP="00475CE6">
      <w:pPr>
        <w:ind w:left="540"/>
        <w:jc w:val="both"/>
        <w:rPr>
          <w:rFonts w:ascii="Garamond" w:hAnsi="Garamond"/>
          <w:sz w:val="28"/>
          <w:szCs w:val="28"/>
        </w:rPr>
      </w:pPr>
      <w:r w:rsidRPr="009A638B">
        <w:rPr>
          <w:rFonts w:ascii="Garamond" w:hAnsi="Garamond"/>
          <w:b/>
          <w:sz w:val="28"/>
          <w:szCs w:val="28"/>
        </w:rPr>
        <w:t xml:space="preserve">Artículo </w:t>
      </w:r>
      <w:r w:rsidR="004937C3" w:rsidRPr="009A638B">
        <w:rPr>
          <w:rFonts w:ascii="Garamond" w:hAnsi="Garamond"/>
          <w:b/>
          <w:sz w:val="28"/>
          <w:szCs w:val="28"/>
        </w:rPr>
        <w:t>6</w:t>
      </w:r>
      <w:r w:rsidRPr="009A638B">
        <w:rPr>
          <w:rFonts w:ascii="Garamond" w:hAnsi="Garamond"/>
          <w:b/>
          <w:sz w:val="28"/>
          <w:szCs w:val="28"/>
        </w:rPr>
        <w:t>°: Requisitos para optar al Examen de Grado</w:t>
      </w:r>
      <w:r w:rsidRPr="009A638B">
        <w:rPr>
          <w:rFonts w:ascii="Garamond" w:hAnsi="Garamond"/>
          <w:sz w:val="28"/>
          <w:szCs w:val="28"/>
        </w:rPr>
        <w:t xml:space="preserve">. </w:t>
      </w:r>
      <w:r w:rsidR="00F74DEB" w:rsidRPr="009A638B">
        <w:rPr>
          <w:rFonts w:ascii="Garamond" w:hAnsi="Garamond"/>
          <w:sz w:val="28"/>
          <w:szCs w:val="28"/>
        </w:rPr>
        <w:t xml:space="preserve">Para rendir el </w:t>
      </w:r>
      <w:r w:rsidR="00922A85">
        <w:rPr>
          <w:rFonts w:ascii="Garamond" w:hAnsi="Garamond"/>
          <w:sz w:val="28"/>
          <w:szCs w:val="28"/>
        </w:rPr>
        <w:t>E</w:t>
      </w:r>
      <w:r w:rsidR="00F74DEB" w:rsidRPr="009A638B">
        <w:rPr>
          <w:rFonts w:ascii="Garamond" w:hAnsi="Garamond"/>
          <w:sz w:val="28"/>
          <w:szCs w:val="28"/>
        </w:rPr>
        <w:t xml:space="preserve">xamen de </w:t>
      </w:r>
      <w:r w:rsidR="00922A85">
        <w:rPr>
          <w:rFonts w:ascii="Garamond" w:hAnsi="Garamond"/>
          <w:sz w:val="28"/>
          <w:szCs w:val="28"/>
        </w:rPr>
        <w:t>G</w:t>
      </w:r>
      <w:r w:rsidR="00F74DEB" w:rsidRPr="009A638B">
        <w:rPr>
          <w:rFonts w:ascii="Garamond" w:hAnsi="Garamond"/>
          <w:sz w:val="28"/>
          <w:szCs w:val="28"/>
        </w:rPr>
        <w:t>rado el egresado deberá:</w:t>
      </w:r>
    </w:p>
    <w:p w14:paraId="620236CC" w14:textId="77777777" w:rsidR="00F74DEB" w:rsidRPr="009A638B" w:rsidRDefault="00F74DEB" w:rsidP="00475CE6">
      <w:pPr>
        <w:ind w:left="540"/>
        <w:jc w:val="both"/>
        <w:rPr>
          <w:rFonts w:ascii="Garamond" w:hAnsi="Garamond"/>
          <w:sz w:val="28"/>
          <w:szCs w:val="28"/>
        </w:rPr>
      </w:pPr>
    </w:p>
    <w:p w14:paraId="09FD0F0C" w14:textId="32C2A51A" w:rsidR="00F74DEB" w:rsidRPr="009A638B" w:rsidRDefault="00F74DEB" w:rsidP="00F74DEB">
      <w:pPr>
        <w:numPr>
          <w:ilvl w:val="1"/>
          <w:numId w:val="3"/>
        </w:numPr>
        <w:jc w:val="both"/>
        <w:rPr>
          <w:rFonts w:ascii="Garamond" w:hAnsi="Garamond"/>
          <w:sz w:val="28"/>
          <w:szCs w:val="28"/>
          <w:lang w:val="es-MX"/>
        </w:rPr>
      </w:pPr>
      <w:r w:rsidRPr="009A638B">
        <w:rPr>
          <w:rFonts w:ascii="Garamond" w:hAnsi="Garamond"/>
          <w:sz w:val="28"/>
          <w:szCs w:val="28"/>
          <w:lang w:val="es-MX"/>
        </w:rPr>
        <w:t xml:space="preserve">Tener la calidad de egresado de </w:t>
      </w:r>
      <w:r w:rsidR="00922A85">
        <w:rPr>
          <w:rFonts w:ascii="Garamond" w:hAnsi="Garamond"/>
          <w:sz w:val="28"/>
          <w:szCs w:val="28"/>
          <w:lang w:val="es-MX"/>
        </w:rPr>
        <w:t>D</w:t>
      </w:r>
      <w:r w:rsidRPr="009A638B">
        <w:rPr>
          <w:rFonts w:ascii="Garamond" w:hAnsi="Garamond"/>
          <w:sz w:val="28"/>
          <w:szCs w:val="28"/>
          <w:lang w:val="es-MX"/>
        </w:rPr>
        <w:t xml:space="preserve">erecho, </w:t>
      </w:r>
      <w:r w:rsidR="00AB07CB" w:rsidRPr="009A638B">
        <w:rPr>
          <w:rFonts w:ascii="Garamond" w:hAnsi="Garamond"/>
          <w:sz w:val="28"/>
          <w:szCs w:val="28"/>
          <w:lang w:val="es-MX"/>
        </w:rPr>
        <w:t xml:space="preserve">conforme lo señala </w:t>
      </w:r>
      <w:r w:rsidR="00922A85">
        <w:rPr>
          <w:rFonts w:ascii="Garamond" w:hAnsi="Garamond"/>
          <w:sz w:val="28"/>
          <w:szCs w:val="28"/>
          <w:lang w:val="es-MX"/>
        </w:rPr>
        <w:t xml:space="preserve">el </w:t>
      </w:r>
      <w:r w:rsidR="00AB07CB" w:rsidRPr="009A638B">
        <w:rPr>
          <w:rFonts w:ascii="Garamond" w:hAnsi="Garamond" w:cs="Arial"/>
          <w:sz w:val="28"/>
          <w:szCs w:val="28"/>
          <w:lang w:val="es-MX"/>
        </w:rPr>
        <w:t xml:space="preserve">inciso primero del artículo 1° del presente </w:t>
      </w:r>
      <w:r w:rsidR="00922A85">
        <w:rPr>
          <w:rFonts w:ascii="Garamond" w:hAnsi="Garamond" w:cs="Arial"/>
          <w:sz w:val="28"/>
          <w:szCs w:val="28"/>
          <w:lang w:val="es-MX"/>
        </w:rPr>
        <w:t>r</w:t>
      </w:r>
      <w:r w:rsidR="00AB07CB" w:rsidRPr="009A638B">
        <w:rPr>
          <w:rFonts w:ascii="Garamond" w:hAnsi="Garamond" w:cs="Arial"/>
          <w:sz w:val="28"/>
          <w:szCs w:val="28"/>
          <w:lang w:val="es-MX"/>
        </w:rPr>
        <w:t>eglamento.</w:t>
      </w:r>
    </w:p>
    <w:p w14:paraId="4C36F828" w14:textId="77777777" w:rsidR="00F74DEB" w:rsidRPr="009A638B" w:rsidRDefault="00F74DEB" w:rsidP="00F74DEB">
      <w:pPr>
        <w:numPr>
          <w:ilvl w:val="1"/>
          <w:numId w:val="3"/>
        </w:numPr>
        <w:jc w:val="both"/>
        <w:rPr>
          <w:rFonts w:ascii="Garamond" w:hAnsi="Garamond"/>
          <w:sz w:val="28"/>
          <w:szCs w:val="28"/>
          <w:lang w:val="es-MX"/>
        </w:rPr>
      </w:pPr>
      <w:r w:rsidRPr="009A638B">
        <w:rPr>
          <w:rFonts w:ascii="Garamond" w:hAnsi="Garamond"/>
          <w:sz w:val="28"/>
          <w:szCs w:val="28"/>
          <w:lang w:val="es-MX"/>
        </w:rPr>
        <w:t xml:space="preserve">Haber solicitado formalmente fecha para el examen. </w:t>
      </w:r>
    </w:p>
    <w:p w14:paraId="73DAE43B" w14:textId="647BF7BF" w:rsidR="00F74DEB" w:rsidRPr="009A638B" w:rsidRDefault="00F74DEB" w:rsidP="00F74DEB">
      <w:pPr>
        <w:numPr>
          <w:ilvl w:val="1"/>
          <w:numId w:val="3"/>
        </w:numPr>
        <w:jc w:val="both"/>
        <w:rPr>
          <w:rFonts w:ascii="Garamond" w:hAnsi="Garamond"/>
          <w:sz w:val="28"/>
          <w:szCs w:val="28"/>
          <w:lang w:val="es-MX"/>
        </w:rPr>
      </w:pPr>
      <w:r w:rsidRPr="009A638B">
        <w:rPr>
          <w:rFonts w:ascii="Garamond" w:hAnsi="Garamond"/>
          <w:sz w:val="28"/>
          <w:szCs w:val="28"/>
          <w:lang w:val="es-MX"/>
        </w:rPr>
        <w:t xml:space="preserve">Encontrarse al día en las obligaciones económicas con la </w:t>
      </w:r>
      <w:r w:rsidR="00922A85">
        <w:rPr>
          <w:rFonts w:ascii="Garamond" w:hAnsi="Garamond"/>
          <w:sz w:val="28"/>
          <w:szCs w:val="28"/>
          <w:lang w:val="es-MX"/>
        </w:rPr>
        <w:t>u</w:t>
      </w:r>
      <w:r w:rsidRPr="009A638B">
        <w:rPr>
          <w:rFonts w:ascii="Garamond" w:hAnsi="Garamond"/>
          <w:sz w:val="28"/>
          <w:szCs w:val="28"/>
          <w:lang w:val="es-MX"/>
        </w:rPr>
        <w:t>niversidad, incluyendo el pago corr</w:t>
      </w:r>
      <w:r w:rsidR="001C3F43" w:rsidRPr="009A638B">
        <w:rPr>
          <w:rFonts w:ascii="Garamond" w:hAnsi="Garamond"/>
          <w:sz w:val="28"/>
          <w:szCs w:val="28"/>
          <w:lang w:val="es-MX"/>
        </w:rPr>
        <w:t xml:space="preserve">espondiente al </w:t>
      </w:r>
      <w:r w:rsidR="00922A85">
        <w:rPr>
          <w:rFonts w:ascii="Garamond" w:hAnsi="Garamond"/>
          <w:sz w:val="28"/>
          <w:szCs w:val="28"/>
          <w:lang w:val="es-MX"/>
        </w:rPr>
        <w:t>E</w:t>
      </w:r>
      <w:r w:rsidR="001C3F43" w:rsidRPr="009A638B">
        <w:rPr>
          <w:rFonts w:ascii="Garamond" w:hAnsi="Garamond"/>
          <w:sz w:val="28"/>
          <w:szCs w:val="28"/>
          <w:lang w:val="es-MX"/>
        </w:rPr>
        <w:t xml:space="preserve">xamen de </w:t>
      </w:r>
      <w:r w:rsidR="00922A85">
        <w:rPr>
          <w:rFonts w:ascii="Garamond" w:hAnsi="Garamond"/>
          <w:sz w:val="28"/>
          <w:szCs w:val="28"/>
          <w:lang w:val="es-MX"/>
        </w:rPr>
        <w:t>G</w:t>
      </w:r>
      <w:r w:rsidR="001C3F43" w:rsidRPr="009A638B">
        <w:rPr>
          <w:rFonts w:ascii="Garamond" w:hAnsi="Garamond"/>
          <w:sz w:val="28"/>
          <w:szCs w:val="28"/>
          <w:lang w:val="es-MX"/>
        </w:rPr>
        <w:t>rado, con a lo menos 30 días corridos y anteriores a la fecha otorgada por la Facultad de Derecho para tal efecto.</w:t>
      </w:r>
    </w:p>
    <w:p w14:paraId="2F729323" w14:textId="77777777" w:rsidR="00F74DEB" w:rsidRPr="009A638B" w:rsidRDefault="00F74DEB" w:rsidP="00475CE6">
      <w:pPr>
        <w:ind w:left="540"/>
        <w:jc w:val="both"/>
        <w:rPr>
          <w:rFonts w:ascii="Garamond" w:hAnsi="Garamond"/>
          <w:sz w:val="28"/>
          <w:szCs w:val="28"/>
          <w:lang w:val="es-MX"/>
        </w:rPr>
      </w:pPr>
    </w:p>
    <w:p w14:paraId="5983682D" w14:textId="77777777" w:rsidR="00302CB5" w:rsidRPr="009A638B" w:rsidRDefault="00302CB5" w:rsidP="00475CE6">
      <w:pPr>
        <w:ind w:left="540"/>
        <w:jc w:val="both"/>
        <w:rPr>
          <w:rFonts w:ascii="Garamond" w:hAnsi="Garamond"/>
          <w:sz w:val="28"/>
          <w:szCs w:val="28"/>
          <w:lang w:val="es-MX"/>
        </w:rPr>
      </w:pPr>
    </w:p>
    <w:p w14:paraId="2140649C" w14:textId="1280B9EB" w:rsidR="006F7733" w:rsidRPr="009A638B" w:rsidRDefault="00F74DEB" w:rsidP="006F7733">
      <w:pPr>
        <w:ind w:left="540"/>
        <w:jc w:val="both"/>
        <w:rPr>
          <w:rFonts w:ascii="Garamond" w:hAnsi="Garamond"/>
          <w:sz w:val="28"/>
          <w:szCs w:val="28"/>
        </w:rPr>
      </w:pPr>
      <w:r w:rsidRPr="009A638B">
        <w:rPr>
          <w:rFonts w:ascii="Garamond" w:hAnsi="Garamond"/>
          <w:b/>
          <w:sz w:val="28"/>
          <w:szCs w:val="28"/>
        </w:rPr>
        <w:t xml:space="preserve">Artículo </w:t>
      </w:r>
      <w:r w:rsidR="004937C3" w:rsidRPr="009A638B">
        <w:rPr>
          <w:rFonts w:ascii="Garamond" w:hAnsi="Garamond"/>
          <w:b/>
          <w:sz w:val="28"/>
          <w:szCs w:val="28"/>
        </w:rPr>
        <w:t>7</w:t>
      </w:r>
      <w:r w:rsidRPr="009A638B">
        <w:rPr>
          <w:rFonts w:ascii="Garamond" w:hAnsi="Garamond"/>
          <w:b/>
          <w:sz w:val="28"/>
          <w:szCs w:val="28"/>
        </w:rPr>
        <w:t xml:space="preserve">°: </w:t>
      </w:r>
      <w:r w:rsidR="006F7733" w:rsidRPr="009A638B">
        <w:rPr>
          <w:rFonts w:ascii="Garamond" w:hAnsi="Garamond"/>
          <w:b/>
          <w:sz w:val="28"/>
          <w:szCs w:val="28"/>
        </w:rPr>
        <w:t>Solicitud de examinación</w:t>
      </w:r>
      <w:r w:rsidR="006F7733" w:rsidRPr="009A638B">
        <w:rPr>
          <w:rFonts w:ascii="Garamond" w:hAnsi="Garamond"/>
          <w:sz w:val="28"/>
          <w:szCs w:val="28"/>
        </w:rPr>
        <w:t xml:space="preserve">. Una vez egresado el alumno deberá solicitar por escrito fecha para rendir el </w:t>
      </w:r>
      <w:r w:rsidR="00922A85">
        <w:rPr>
          <w:rFonts w:ascii="Garamond" w:hAnsi="Garamond"/>
          <w:sz w:val="28"/>
          <w:szCs w:val="28"/>
        </w:rPr>
        <w:t>E</w:t>
      </w:r>
      <w:r w:rsidR="006F7733" w:rsidRPr="009A638B">
        <w:rPr>
          <w:rFonts w:ascii="Garamond" w:hAnsi="Garamond"/>
          <w:sz w:val="28"/>
          <w:szCs w:val="28"/>
        </w:rPr>
        <w:t xml:space="preserve">xamen de </w:t>
      </w:r>
      <w:r w:rsidR="00922A85">
        <w:rPr>
          <w:rFonts w:ascii="Garamond" w:hAnsi="Garamond"/>
          <w:sz w:val="28"/>
          <w:szCs w:val="28"/>
        </w:rPr>
        <w:t>G</w:t>
      </w:r>
      <w:r w:rsidR="006F7733" w:rsidRPr="009A638B">
        <w:rPr>
          <w:rFonts w:ascii="Garamond" w:hAnsi="Garamond"/>
          <w:sz w:val="28"/>
          <w:szCs w:val="28"/>
        </w:rPr>
        <w:t xml:space="preserve">rado en la secretaría de la </w:t>
      </w:r>
      <w:r w:rsidR="00922A85">
        <w:rPr>
          <w:rFonts w:ascii="Garamond" w:hAnsi="Garamond"/>
          <w:sz w:val="28"/>
          <w:szCs w:val="28"/>
        </w:rPr>
        <w:t>f</w:t>
      </w:r>
      <w:r w:rsidR="006F7733" w:rsidRPr="009A638B">
        <w:rPr>
          <w:rFonts w:ascii="Garamond" w:hAnsi="Garamond"/>
          <w:sz w:val="28"/>
          <w:szCs w:val="28"/>
        </w:rPr>
        <w:t xml:space="preserve">acultad, con la debida antelación, que en todo caso no podrá ser inferior a treinta días a la fecha de rendición del examen. Igual formalidad se exigirá </w:t>
      </w:r>
      <w:r w:rsidR="006F7733" w:rsidRPr="009A638B">
        <w:rPr>
          <w:rFonts w:ascii="Garamond" w:hAnsi="Garamond"/>
          <w:sz w:val="28"/>
          <w:szCs w:val="28"/>
        </w:rPr>
        <w:lastRenderedPageBreak/>
        <w:t>respecto de aquellos egresados que hayan aprobado la actividad académica de habilitación y deseen rendir nuevamente su examen de grado.</w:t>
      </w:r>
    </w:p>
    <w:p w14:paraId="3E607B7B" w14:textId="77777777" w:rsidR="005C402F" w:rsidRPr="009A638B" w:rsidRDefault="005C402F" w:rsidP="006F7733">
      <w:pPr>
        <w:ind w:left="540"/>
        <w:jc w:val="both"/>
        <w:rPr>
          <w:rFonts w:ascii="Garamond" w:hAnsi="Garamond"/>
          <w:sz w:val="28"/>
          <w:szCs w:val="28"/>
        </w:rPr>
      </w:pPr>
    </w:p>
    <w:p w14:paraId="166DEA1D" w14:textId="77777777" w:rsidR="006F7733" w:rsidRPr="009A638B" w:rsidRDefault="006F7733" w:rsidP="006F7733">
      <w:pPr>
        <w:ind w:left="540"/>
        <w:jc w:val="both"/>
        <w:rPr>
          <w:rFonts w:ascii="Garamond" w:hAnsi="Garamond"/>
          <w:sz w:val="28"/>
          <w:szCs w:val="28"/>
        </w:rPr>
      </w:pPr>
      <w:r w:rsidRPr="009A638B">
        <w:rPr>
          <w:rFonts w:ascii="Garamond" w:hAnsi="Garamond"/>
          <w:sz w:val="28"/>
          <w:szCs w:val="28"/>
        </w:rPr>
        <w:t>Tratándose de los alumnos que rinden por primera vez el examen, deben además acreditar su calidad de egresados.</w:t>
      </w:r>
    </w:p>
    <w:p w14:paraId="11BB1881" w14:textId="77777777" w:rsidR="000B5D14" w:rsidRPr="009A638B" w:rsidRDefault="000B5D14" w:rsidP="006F7733">
      <w:pPr>
        <w:ind w:left="540"/>
        <w:jc w:val="both"/>
        <w:rPr>
          <w:rFonts w:ascii="Garamond" w:hAnsi="Garamond"/>
          <w:sz w:val="28"/>
          <w:szCs w:val="28"/>
        </w:rPr>
      </w:pPr>
    </w:p>
    <w:p w14:paraId="51A7C8A8" w14:textId="4C044221" w:rsidR="00E92966" w:rsidRPr="009A638B" w:rsidRDefault="000B5D14" w:rsidP="00AB07CB">
      <w:pPr>
        <w:ind w:left="540"/>
        <w:jc w:val="both"/>
        <w:rPr>
          <w:rFonts w:ascii="Garamond" w:hAnsi="Garamond"/>
          <w:sz w:val="28"/>
          <w:szCs w:val="28"/>
        </w:rPr>
      </w:pPr>
      <w:r w:rsidRPr="009A638B">
        <w:rPr>
          <w:rFonts w:ascii="Garamond" w:hAnsi="Garamond"/>
          <w:sz w:val="28"/>
          <w:szCs w:val="28"/>
        </w:rPr>
        <w:t>Realizada la solicitud de examinación por el postulante en un determinad</w:t>
      </w:r>
      <w:r w:rsidR="00922A85">
        <w:rPr>
          <w:rFonts w:ascii="Garamond" w:hAnsi="Garamond"/>
          <w:sz w:val="28"/>
          <w:szCs w:val="28"/>
        </w:rPr>
        <w:t>o</w:t>
      </w:r>
      <w:r w:rsidRPr="009A638B">
        <w:rPr>
          <w:rFonts w:ascii="Garamond" w:hAnsi="Garamond"/>
          <w:sz w:val="28"/>
          <w:szCs w:val="28"/>
        </w:rPr>
        <w:t xml:space="preserve"> </w:t>
      </w:r>
      <w:r w:rsidR="00922A85">
        <w:rPr>
          <w:rFonts w:ascii="Garamond" w:hAnsi="Garamond"/>
          <w:sz w:val="28"/>
          <w:szCs w:val="28"/>
        </w:rPr>
        <w:t>campus</w:t>
      </w:r>
      <w:r w:rsidRPr="009A638B">
        <w:rPr>
          <w:rFonts w:ascii="Garamond" w:hAnsi="Garamond"/>
          <w:sz w:val="28"/>
          <w:szCs w:val="28"/>
        </w:rPr>
        <w:t xml:space="preserve"> de UDLA, y contando con comisión examinadora, el egresado no tendrá la posibilidad de retractarse. </w:t>
      </w:r>
      <w:r w:rsidR="003846DB" w:rsidRPr="009A638B">
        <w:rPr>
          <w:rFonts w:ascii="Garamond" w:hAnsi="Garamond"/>
          <w:sz w:val="28"/>
          <w:szCs w:val="28"/>
        </w:rPr>
        <w:t xml:space="preserve">En caso de hacerlo, se entenderá que reprueba </w:t>
      </w:r>
      <w:r w:rsidR="00317CD4" w:rsidRPr="009A638B">
        <w:rPr>
          <w:rFonts w:ascii="Garamond" w:hAnsi="Garamond"/>
          <w:sz w:val="28"/>
          <w:szCs w:val="28"/>
        </w:rPr>
        <w:t>una de sus oportunidades reglamentarias.</w:t>
      </w:r>
    </w:p>
    <w:p w14:paraId="2CC9ACEC" w14:textId="77777777" w:rsidR="00E92966" w:rsidRPr="009A638B" w:rsidRDefault="00E92966" w:rsidP="00AB07CB">
      <w:pPr>
        <w:ind w:left="540"/>
        <w:jc w:val="both"/>
        <w:rPr>
          <w:rFonts w:ascii="Garamond" w:hAnsi="Garamond"/>
          <w:sz w:val="28"/>
          <w:szCs w:val="28"/>
        </w:rPr>
      </w:pPr>
    </w:p>
    <w:p w14:paraId="4FFBB60C" w14:textId="4999A146" w:rsidR="000B5D14" w:rsidRPr="009A638B" w:rsidRDefault="000B5D14" w:rsidP="00AB07CB">
      <w:pPr>
        <w:ind w:left="540"/>
        <w:jc w:val="both"/>
        <w:rPr>
          <w:rFonts w:ascii="Garamond" w:hAnsi="Garamond"/>
          <w:sz w:val="28"/>
          <w:szCs w:val="28"/>
        </w:rPr>
      </w:pPr>
      <w:r w:rsidRPr="009A638B">
        <w:rPr>
          <w:rFonts w:ascii="Garamond" w:hAnsi="Garamond"/>
          <w:sz w:val="28"/>
          <w:szCs w:val="28"/>
        </w:rPr>
        <w:t xml:space="preserve">En caso de </w:t>
      </w:r>
      <w:r w:rsidR="00E92966" w:rsidRPr="009A638B">
        <w:rPr>
          <w:rFonts w:ascii="Garamond" w:hAnsi="Garamond"/>
          <w:sz w:val="28"/>
          <w:szCs w:val="28"/>
        </w:rPr>
        <w:t xml:space="preserve">requerir </w:t>
      </w:r>
      <w:r w:rsidRPr="009A638B">
        <w:rPr>
          <w:rFonts w:ascii="Garamond" w:hAnsi="Garamond"/>
          <w:sz w:val="28"/>
          <w:szCs w:val="28"/>
        </w:rPr>
        <w:t>fecha</w:t>
      </w:r>
      <w:r w:rsidR="00E92966" w:rsidRPr="009A638B">
        <w:rPr>
          <w:rFonts w:ascii="Garamond" w:hAnsi="Garamond"/>
          <w:sz w:val="28"/>
          <w:szCs w:val="28"/>
        </w:rPr>
        <w:t xml:space="preserve"> de </w:t>
      </w:r>
      <w:r w:rsidR="00922A85">
        <w:rPr>
          <w:rFonts w:ascii="Garamond" w:hAnsi="Garamond"/>
          <w:sz w:val="28"/>
          <w:szCs w:val="28"/>
        </w:rPr>
        <w:t>E</w:t>
      </w:r>
      <w:r w:rsidR="00E92966" w:rsidRPr="009A638B">
        <w:rPr>
          <w:rFonts w:ascii="Garamond" w:hAnsi="Garamond"/>
          <w:sz w:val="28"/>
          <w:szCs w:val="28"/>
        </w:rPr>
        <w:t xml:space="preserve">xamen de </w:t>
      </w:r>
      <w:r w:rsidR="00922A85">
        <w:rPr>
          <w:rFonts w:ascii="Garamond" w:hAnsi="Garamond"/>
          <w:sz w:val="28"/>
          <w:szCs w:val="28"/>
        </w:rPr>
        <w:t>G</w:t>
      </w:r>
      <w:r w:rsidR="00E92966" w:rsidRPr="009A638B">
        <w:rPr>
          <w:rFonts w:ascii="Garamond" w:hAnsi="Garamond"/>
          <w:sz w:val="28"/>
          <w:szCs w:val="28"/>
        </w:rPr>
        <w:t>rado</w:t>
      </w:r>
      <w:r w:rsidRPr="009A638B">
        <w:rPr>
          <w:rFonts w:ascii="Garamond" w:hAnsi="Garamond"/>
          <w:sz w:val="28"/>
          <w:szCs w:val="28"/>
        </w:rPr>
        <w:t xml:space="preserve"> en forma paralela en dos </w:t>
      </w:r>
      <w:r w:rsidR="00922A85">
        <w:rPr>
          <w:rFonts w:ascii="Garamond" w:hAnsi="Garamond"/>
          <w:sz w:val="28"/>
          <w:szCs w:val="28"/>
        </w:rPr>
        <w:t>campus</w:t>
      </w:r>
      <w:r w:rsidRPr="009A638B">
        <w:rPr>
          <w:rFonts w:ascii="Garamond" w:hAnsi="Garamond"/>
          <w:sz w:val="28"/>
          <w:szCs w:val="28"/>
        </w:rPr>
        <w:t xml:space="preserve"> distintas, se entenderá que previene </w:t>
      </w:r>
      <w:r w:rsidR="00317CD4" w:rsidRPr="009A638B">
        <w:rPr>
          <w:rFonts w:ascii="Garamond" w:hAnsi="Garamond"/>
          <w:sz w:val="28"/>
          <w:szCs w:val="28"/>
        </w:rPr>
        <w:t xml:space="preserve">la </w:t>
      </w:r>
      <w:r w:rsidR="00922A85">
        <w:rPr>
          <w:rFonts w:ascii="Garamond" w:hAnsi="Garamond"/>
          <w:sz w:val="28"/>
          <w:szCs w:val="28"/>
        </w:rPr>
        <w:t>s</w:t>
      </w:r>
      <w:r w:rsidR="00317CD4" w:rsidRPr="009A638B">
        <w:rPr>
          <w:rFonts w:ascii="Garamond" w:hAnsi="Garamond"/>
          <w:sz w:val="28"/>
          <w:szCs w:val="28"/>
        </w:rPr>
        <w:t xml:space="preserve">ede </w:t>
      </w:r>
      <w:r w:rsidRPr="009A638B">
        <w:rPr>
          <w:rFonts w:ascii="Garamond" w:hAnsi="Garamond"/>
          <w:sz w:val="28"/>
          <w:szCs w:val="28"/>
        </w:rPr>
        <w:t xml:space="preserve"> donde se </w:t>
      </w:r>
      <w:r w:rsidR="00E92966" w:rsidRPr="009A638B">
        <w:rPr>
          <w:rFonts w:ascii="Garamond" w:hAnsi="Garamond"/>
          <w:sz w:val="28"/>
          <w:szCs w:val="28"/>
        </w:rPr>
        <w:t>presentó la primera solicitud.</w:t>
      </w:r>
    </w:p>
    <w:p w14:paraId="0683BBCF" w14:textId="77777777" w:rsidR="003846DB" w:rsidRPr="009A638B" w:rsidRDefault="003846DB" w:rsidP="00AB07CB">
      <w:pPr>
        <w:ind w:left="540"/>
        <w:jc w:val="both"/>
        <w:rPr>
          <w:rFonts w:ascii="Garamond" w:hAnsi="Garamond"/>
          <w:sz w:val="28"/>
          <w:szCs w:val="28"/>
        </w:rPr>
      </w:pPr>
    </w:p>
    <w:p w14:paraId="06C8B8B0" w14:textId="40FD69F3" w:rsidR="00AB07CB" w:rsidRPr="009A638B" w:rsidRDefault="006F7733" w:rsidP="00AB07CB">
      <w:pPr>
        <w:ind w:left="540"/>
        <w:jc w:val="both"/>
        <w:rPr>
          <w:rFonts w:ascii="Garamond" w:hAnsi="Garamond"/>
          <w:sz w:val="28"/>
          <w:szCs w:val="28"/>
        </w:rPr>
      </w:pPr>
      <w:r w:rsidRPr="009A638B">
        <w:rPr>
          <w:rFonts w:ascii="Garamond" w:hAnsi="Garamond"/>
          <w:b/>
          <w:sz w:val="28"/>
          <w:szCs w:val="28"/>
        </w:rPr>
        <w:t xml:space="preserve">Artículo </w:t>
      </w:r>
      <w:r w:rsidR="004937C3" w:rsidRPr="009A638B">
        <w:rPr>
          <w:rFonts w:ascii="Garamond" w:hAnsi="Garamond"/>
          <w:b/>
          <w:sz w:val="28"/>
          <w:szCs w:val="28"/>
        </w:rPr>
        <w:t>8</w:t>
      </w:r>
      <w:r w:rsidRPr="009A638B">
        <w:rPr>
          <w:rFonts w:ascii="Garamond" w:hAnsi="Garamond"/>
          <w:b/>
          <w:sz w:val="28"/>
          <w:szCs w:val="28"/>
        </w:rPr>
        <w:t xml:space="preserve">°: </w:t>
      </w:r>
      <w:r w:rsidR="00AB07CB" w:rsidRPr="009A638B">
        <w:rPr>
          <w:rFonts w:ascii="Garamond" w:hAnsi="Garamond"/>
          <w:b/>
          <w:sz w:val="28"/>
          <w:szCs w:val="28"/>
        </w:rPr>
        <w:t xml:space="preserve">Materias contenidas en el examen. </w:t>
      </w:r>
      <w:r w:rsidR="00300049" w:rsidRPr="009A638B">
        <w:rPr>
          <w:rFonts w:ascii="Garamond" w:hAnsi="Garamond"/>
          <w:sz w:val="28"/>
          <w:szCs w:val="28"/>
        </w:rPr>
        <w:t xml:space="preserve">En el </w:t>
      </w:r>
      <w:r w:rsidR="00922A85">
        <w:rPr>
          <w:rFonts w:ascii="Garamond" w:hAnsi="Garamond"/>
          <w:sz w:val="28"/>
          <w:szCs w:val="28"/>
        </w:rPr>
        <w:t>E</w:t>
      </w:r>
      <w:r w:rsidR="00300049" w:rsidRPr="009A638B">
        <w:rPr>
          <w:rFonts w:ascii="Garamond" w:hAnsi="Garamond"/>
          <w:sz w:val="28"/>
          <w:szCs w:val="28"/>
        </w:rPr>
        <w:t xml:space="preserve">xamen de </w:t>
      </w:r>
      <w:r w:rsidR="00922A85">
        <w:rPr>
          <w:rFonts w:ascii="Garamond" w:hAnsi="Garamond"/>
          <w:sz w:val="28"/>
          <w:szCs w:val="28"/>
        </w:rPr>
        <w:t>G</w:t>
      </w:r>
      <w:r w:rsidR="00300049" w:rsidRPr="009A638B">
        <w:rPr>
          <w:rFonts w:ascii="Garamond" w:hAnsi="Garamond"/>
          <w:sz w:val="28"/>
          <w:szCs w:val="28"/>
        </w:rPr>
        <w:t>rado, el postulante</w:t>
      </w:r>
      <w:r w:rsidR="00AB07CB" w:rsidRPr="009A638B">
        <w:rPr>
          <w:rFonts w:ascii="Garamond" w:hAnsi="Garamond"/>
          <w:sz w:val="28"/>
          <w:szCs w:val="28"/>
        </w:rPr>
        <w:t xml:space="preserve"> será evaluado sobre las materias contenidas en un cedulario especialmente confeccionado para las asignaturas de Derecho Civil, Derecho Procesal y Derecho Constitucional. Los cedularios no incluirán aspectos de detalle meramente reglamentario o formal. </w:t>
      </w:r>
    </w:p>
    <w:p w14:paraId="5D61EC29" w14:textId="77777777" w:rsidR="00AB07CB" w:rsidRPr="009A638B" w:rsidRDefault="00AB07CB" w:rsidP="006F0348">
      <w:pPr>
        <w:ind w:left="540"/>
        <w:jc w:val="both"/>
        <w:rPr>
          <w:rFonts w:ascii="Garamond" w:hAnsi="Garamond"/>
          <w:b/>
          <w:sz w:val="28"/>
          <w:szCs w:val="28"/>
        </w:rPr>
      </w:pPr>
    </w:p>
    <w:p w14:paraId="10ADD1E4" w14:textId="41128F7E" w:rsidR="00AB07CB" w:rsidRPr="009A638B" w:rsidRDefault="006F7733" w:rsidP="006F0348">
      <w:pPr>
        <w:ind w:left="540"/>
        <w:jc w:val="both"/>
        <w:rPr>
          <w:rFonts w:ascii="Garamond" w:hAnsi="Garamond"/>
          <w:sz w:val="28"/>
          <w:szCs w:val="28"/>
        </w:rPr>
      </w:pPr>
      <w:r w:rsidRPr="009A638B">
        <w:rPr>
          <w:rFonts w:ascii="Garamond" w:hAnsi="Garamond"/>
          <w:b/>
          <w:sz w:val="28"/>
          <w:szCs w:val="28"/>
        </w:rPr>
        <w:t xml:space="preserve">Artículo </w:t>
      </w:r>
      <w:r w:rsidR="004937C3" w:rsidRPr="009A638B">
        <w:rPr>
          <w:rFonts w:ascii="Garamond" w:hAnsi="Garamond"/>
          <w:b/>
          <w:sz w:val="28"/>
          <w:szCs w:val="28"/>
        </w:rPr>
        <w:t>9</w:t>
      </w:r>
      <w:r w:rsidRPr="009A638B">
        <w:rPr>
          <w:rFonts w:ascii="Garamond" w:hAnsi="Garamond"/>
          <w:b/>
          <w:sz w:val="28"/>
          <w:szCs w:val="28"/>
        </w:rPr>
        <w:t xml:space="preserve">°: </w:t>
      </w:r>
      <w:r w:rsidR="00AB07CB" w:rsidRPr="009A638B">
        <w:rPr>
          <w:rFonts w:ascii="Garamond" w:hAnsi="Garamond"/>
          <w:b/>
          <w:sz w:val="28"/>
          <w:szCs w:val="28"/>
        </w:rPr>
        <w:t xml:space="preserve">Formalidades del examen. </w:t>
      </w:r>
      <w:r w:rsidR="00AB07CB" w:rsidRPr="009A638B">
        <w:rPr>
          <w:rFonts w:ascii="Garamond" w:hAnsi="Garamond"/>
          <w:sz w:val="28"/>
          <w:szCs w:val="28"/>
        </w:rPr>
        <w:t xml:space="preserve">El </w:t>
      </w:r>
      <w:r w:rsidR="00922A85">
        <w:rPr>
          <w:rFonts w:ascii="Garamond" w:hAnsi="Garamond"/>
          <w:sz w:val="28"/>
          <w:szCs w:val="28"/>
        </w:rPr>
        <w:t>E</w:t>
      </w:r>
      <w:r w:rsidR="00AB07CB" w:rsidRPr="009A638B">
        <w:rPr>
          <w:rFonts w:ascii="Garamond" w:hAnsi="Garamond"/>
          <w:sz w:val="28"/>
          <w:szCs w:val="28"/>
        </w:rPr>
        <w:t xml:space="preserve">xamen de </w:t>
      </w:r>
      <w:r w:rsidR="00922A85">
        <w:rPr>
          <w:rFonts w:ascii="Garamond" w:hAnsi="Garamond"/>
          <w:sz w:val="28"/>
          <w:szCs w:val="28"/>
        </w:rPr>
        <w:t>G</w:t>
      </w:r>
      <w:r w:rsidR="00AB07CB" w:rsidRPr="009A638B">
        <w:rPr>
          <w:rFonts w:ascii="Garamond" w:hAnsi="Garamond"/>
          <w:sz w:val="28"/>
          <w:szCs w:val="28"/>
        </w:rPr>
        <w:t>rado será oral</w:t>
      </w:r>
      <w:r w:rsidR="00B4779C" w:rsidRPr="009A638B">
        <w:rPr>
          <w:rFonts w:ascii="Garamond" w:hAnsi="Garamond"/>
          <w:sz w:val="28"/>
          <w:szCs w:val="28"/>
        </w:rPr>
        <w:t>, público</w:t>
      </w:r>
      <w:r w:rsidR="00AB07CB" w:rsidRPr="009A638B">
        <w:rPr>
          <w:rFonts w:ascii="Garamond" w:hAnsi="Garamond"/>
          <w:sz w:val="28"/>
          <w:szCs w:val="28"/>
        </w:rPr>
        <w:t xml:space="preserve"> y </w:t>
      </w:r>
      <w:r w:rsidR="00B4779C" w:rsidRPr="009A638B">
        <w:rPr>
          <w:rFonts w:ascii="Garamond" w:hAnsi="Garamond"/>
          <w:sz w:val="28"/>
          <w:szCs w:val="28"/>
        </w:rPr>
        <w:t>en comisión. C</w:t>
      </w:r>
      <w:r w:rsidR="00AB07CB" w:rsidRPr="009A638B">
        <w:rPr>
          <w:rFonts w:ascii="Garamond" w:hAnsi="Garamond"/>
          <w:sz w:val="28"/>
          <w:szCs w:val="28"/>
        </w:rPr>
        <w:t>onsistirá en la interrogación efectuada por cada uno de los docentes</w:t>
      </w:r>
      <w:r w:rsidRPr="009A638B">
        <w:rPr>
          <w:rFonts w:ascii="Garamond" w:hAnsi="Garamond"/>
          <w:sz w:val="28"/>
          <w:szCs w:val="28"/>
        </w:rPr>
        <w:t xml:space="preserve"> de aquellas materias contenidas en el cedulario básico </w:t>
      </w:r>
      <w:r w:rsidR="00B4779C" w:rsidRPr="009A638B">
        <w:rPr>
          <w:rFonts w:ascii="Garamond" w:hAnsi="Garamond"/>
          <w:sz w:val="28"/>
          <w:szCs w:val="28"/>
        </w:rPr>
        <w:t xml:space="preserve">señaladas </w:t>
      </w:r>
      <w:r w:rsidRPr="009A638B">
        <w:rPr>
          <w:rFonts w:ascii="Garamond" w:hAnsi="Garamond"/>
          <w:sz w:val="28"/>
          <w:szCs w:val="28"/>
        </w:rPr>
        <w:t>en el artículo anterior.</w:t>
      </w:r>
    </w:p>
    <w:p w14:paraId="7759C801" w14:textId="77777777" w:rsidR="006F7733" w:rsidRPr="009A638B" w:rsidRDefault="006F7733" w:rsidP="006F0348">
      <w:pPr>
        <w:ind w:left="540"/>
        <w:jc w:val="both"/>
        <w:rPr>
          <w:rFonts w:ascii="Garamond" w:hAnsi="Garamond"/>
          <w:sz w:val="28"/>
          <w:szCs w:val="28"/>
        </w:rPr>
      </w:pPr>
    </w:p>
    <w:p w14:paraId="4A5AC6B3" w14:textId="61F2BC88" w:rsidR="00AB07CB" w:rsidRPr="009A638B" w:rsidRDefault="006F7733" w:rsidP="006F0348">
      <w:pPr>
        <w:ind w:left="540"/>
        <w:jc w:val="both"/>
        <w:rPr>
          <w:rFonts w:ascii="Garamond" w:hAnsi="Garamond" w:cs="Arial"/>
          <w:sz w:val="28"/>
          <w:szCs w:val="28"/>
          <w:lang w:val="es-MX"/>
        </w:rPr>
      </w:pPr>
      <w:r w:rsidRPr="009A638B">
        <w:rPr>
          <w:rFonts w:ascii="Garamond" w:hAnsi="Garamond"/>
          <w:sz w:val="28"/>
          <w:szCs w:val="28"/>
        </w:rPr>
        <w:t xml:space="preserve">La interrogación se realizará </w:t>
      </w:r>
      <w:r w:rsidR="00B61A24" w:rsidRPr="009A638B">
        <w:rPr>
          <w:rFonts w:ascii="Garamond" w:hAnsi="Garamond"/>
          <w:sz w:val="28"/>
          <w:szCs w:val="28"/>
        </w:rPr>
        <w:t xml:space="preserve">separadamente </w:t>
      </w:r>
      <w:r w:rsidR="00B4779C" w:rsidRPr="009A638B">
        <w:rPr>
          <w:rFonts w:ascii="Garamond" w:hAnsi="Garamond"/>
          <w:sz w:val="28"/>
          <w:szCs w:val="28"/>
        </w:rPr>
        <w:t>por materias</w:t>
      </w:r>
      <w:r w:rsidR="00B61A24" w:rsidRPr="009A638B">
        <w:rPr>
          <w:rFonts w:ascii="Garamond" w:hAnsi="Garamond"/>
          <w:sz w:val="28"/>
          <w:szCs w:val="28"/>
        </w:rPr>
        <w:t>,</w:t>
      </w:r>
      <w:r w:rsidRPr="009A638B">
        <w:rPr>
          <w:rFonts w:ascii="Garamond" w:hAnsi="Garamond"/>
          <w:sz w:val="28"/>
          <w:szCs w:val="28"/>
        </w:rPr>
        <w:t xml:space="preserve"> </w:t>
      </w:r>
      <w:r w:rsidR="001C16BD" w:rsidRPr="009A638B">
        <w:rPr>
          <w:rFonts w:ascii="Garamond" w:hAnsi="Garamond"/>
          <w:sz w:val="28"/>
          <w:szCs w:val="28"/>
        </w:rPr>
        <w:t>c</w:t>
      </w:r>
      <w:r w:rsidRPr="009A638B">
        <w:rPr>
          <w:rFonts w:ascii="Garamond" w:hAnsi="Garamond"/>
          <w:sz w:val="28"/>
          <w:szCs w:val="28"/>
        </w:rPr>
        <w:t xml:space="preserve">onforme a una calendarización que anualmente realizará la </w:t>
      </w:r>
      <w:r w:rsidR="00922A85">
        <w:rPr>
          <w:rFonts w:ascii="Garamond" w:hAnsi="Garamond"/>
          <w:sz w:val="28"/>
          <w:szCs w:val="28"/>
        </w:rPr>
        <w:t>f</w:t>
      </w:r>
      <w:r w:rsidRPr="009A638B">
        <w:rPr>
          <w:rFonts w:ascii="Garamond" w:hAnsi="Garamond"/>
          <w:sz w:val="28"/>
          <w:szCs w:val="28"/>
        </w:rPr>
        <w:t>acultad en el mes de diciembre de cada año.</w:t>
      </w:r>
      <w:r w:rsidRPr="009A638B">
        <w:rPr>
          <w:rFonts w:ascii="Garamond" w:hAnsi="Garamond" w:cs="Arial"/>
          <w:sz w:val="28"/>
          <w:szCs w:val="28"/>
          <w:lang w:val="es-MX"/>
        </w:rPr>
        <w:t xml:space="preserve"> </w:t>
      </w:r>
      <w:r w:rsidR="00B61A24" w:rsidRPr="009A638B">
        <w:rPr>
          <w:rFonts w:ascii="Garamond" w:hAnsi="Garamond" w:cs="Arial"/>
          <w:sz w:val="28"/>
          <w:szCs w:val="28"/>
          <w:lang w:val="es-MX"/>
        </w:rPr>
        <w:t xml:space="preserve">De esta </w:t>
      </w:r>
      <w:r w:rsidR="001C16BD" w:rsidRPr="009A638B">
        <w:rPr>
          <w:rFonts w:ascii="Garamond" w:hAnsi="Garamond" w:cs="Arial"/>
          <w:sz w:val="28"/>
          <w:szCs w:val="28"/>
          <w:lang w:val="es-MX"/>
        </w:rPr>
        <w:t>manera</w:t>
      </w:r>
      <w:r w:rsidR="00B61A24" w:rsidRPr="009A638B">
        <w:rPr>
          <w:rFonts w:ascii="Garamond" w:hAnsi="Garamond" w:cs="Arial"/>
          <w:sz w:val="28"/>
          <w:szCs w:val="28"/>
          <w:lang w:val="es-MX"/>
        </w:rPr>
        <w:t>,</w:t>
      </w:r>
      <w:r w:rsidR="001C16BD" w:rsidRPr="009A638B">
        <w:rPr>
          <w:rFonts w:ascii="Garamond" w:hAnsi="Garamond" w:cs="Arial"/>
          <w:sz w:val="28"/>
          <w:szCs w:val="28"/>
          <w:lang w:val="es-MX"/>
        </w:rPr>
        <w:t xml:space="preserve"> el </w:t>
      </w:r>
      <w:r w:rsidR="00B61A24" w:rsidRPr="009A638B">
        <w:rPr>
          <w:rFonts w:ascii="Garamond" w:hAnsi="Garamond" w:cs="Arial"/>
          <w:sz w:val="28"/>
          <w:szCs w:val="28"/>
          <w:lang w:val="es-MX"/>
        </w:rPr>
        <w:t>postulante</w:t>
      </w:r>
      <w:r w:rsidR="001C16BD" w:rsidRPr="009A638B">
        <w:rPr>
          <w:rFonts w:ascii="Garamond" w:hAnsi="Garamond" w:cs="Arial"/>
          <w:sz w:val="28"/>
          <w:szCs w:val="28"/>
          <w:lang w:val="es-MX"/>
        </w:rPr>
        <w:t xml:space="preserve"> </w:t>
      </w:r>
      <w:r w:rsidR="005A2A71" w:rsidRPr="009A638B">
        <w:rPr>
          <w:rFonts w:ascii="Garamond" w:hAnsi="Garamond" w:cs="Arial"/>
          <w:sz w:val="28"/>
          <w:szCs w:val="28"/>
          <w:lang w:val="es-MX"/>
        </w:rPr>
        <w:t>i</w:t>
      </w:r>
      <w:r w:rsidR="001C16BD" w:rsidRPr="009A638B">
        <w:rPr>
          <w:rFonts w:ascii="Garamond" w:hAnsi="Garamond" w:cs="Arial"/>
          <w:sz w:val="28"/>
          <w:szCs w:val="28"/>
          <w:lang w:val="es-MX"/>
        </w:rPr>
        <w:t>rá</w:t>
      </w:r>
      <w:r w:rsidR="005A2A71" w:rsidRPr="009A638B">
        <w:rPr>
          <w:rFonts w:ascii="Garamond" w:hAnsi="Garamond" w:cs="Arial"/>
          <w:sz w:val="28"/>
          <w:szCs w:val="28"/>
          <w:lang w:val="es-MX"/>
        </w:rPr>
        <w:t xml:space="preserve"> aprobando </w:t>
      </w:r>
      <w:r w:rsidR="00B61A24" w:rsidRPr="009A638B">
        <w:rPr>
          <w:rFonts w:ascii="Garamond" w:hAnsi="Garamond" w:cs="Arial"/>
          <w:sz w:val="28"/>
          <w:szCs w:val="28"/>
          <w:lang w:val="es-MX"/>
        </w:rPr>
        <w:t xml:space="preserve">las materias que componen el </w:t>
      </w:r>
      <w:r w:rsidR="00922A85">
        <w:rPr>
          <w:rFonts w:ascii="Garamond" w:hAnsi="Garamond" w:cs="Arial"/>
          <w:sz w:val="28"/>
          <w:szCs w:val="28"/>
          <w:lang w:val="es-MX"/>
        </w:rPr>
        <w:t>E</w:t>
      </w:r>
      <w:r w:rsidR="00B61A24" w:rsidRPr="009A638B">
        <w:rPr>
          <w:rFonts w:ascii="Garamond" w:hAnsi="Garamond" w:cs="Arial"/>
          <w:sz w:val="28"/>
          <w:szCs w:val="28"/>
          <w:lang w:val="es-MX"/>
        </w:rPr>
        <w:t xml:space="preserve">xamen de </w:t>
      </w:r>
      <w:r w:rsidR="00922A85">
        <w:rPr>
          <w:rFonts w:ascii="Garamond" w:hAnsi="Garamond" w:cs="Arial"/>
          <w:sz w:val="28"/>
          <w:szCs w:val="28"/>
          <w:lang w:val="es-MX"/>
        </w:rPr>
        <w:t>G</w:t>
      </w:r>
      <w:r w:rsidR="00B61A24" w:rsidRPr="009A638B">
        <w:rPr>
          <w:rFonts w:ascii="Garamond" w:hAnsi="Garamond" w:cs="Arial"/>
          <w:sz w:val="28"/>
          <w:szCs w:val="28"/>
          <w:lang w:val="es-MX"/>
        </w:rPr>
        <w:t>rado</w:t>
      </w:r>
      <w:r w:rsidR="005A2A71" w:rsidRPr="009A638B">
        <w:rPr>
          <w:rFonts w:ascii="Garamond" w:hAnsi="Garamond" w:cs="Arial"/>
          <w:sz w:val="28"/>
          <w:szCs w:val="28"/>
          <w:lang w:val="es-MX"/>
        </w:rPr>
        <w:t xml:space="preserve"> de manera</w:t>
      </w:r>
      <w:r w:rsidR="001C16BD" w:rsidRPr="009A638B">
        <w:rPr>
          <w:rFonts w:ascii="Garamond" w:hAnsi="Garamond" w:cs="Arial"/>
          <w:sz w:val="28"/>
          <w:szCs w:val="28"/>
          <w:lang w:val="es-MX"/>
        </w:rPr>
        <w:t xml:space="preserve"> secuencial</w:t>
      </w:r>
      <w:r w:rsidR="005A2A71" w:rsidRPr="009A638B">
        <w:rPr>
          <w:rFonts w:ascii="Garamond" w:hAnsi="Garamond" w:cs="Arial"/>
          <w:sz w:val="28"/>
          <w:szCs w:val="28"/>
          <w:lang w:val="es-MX"/>
        </w:rPr>
        <w:t>.</w:t>
      </w:r>
      <w:r w:rsidR="00B61A24" w:rsidRPr="009A638B">
        <w:rPr>
          <w:rFonts w:ascii="Garamond" w:hAnsi="Garamond" w:cs="Arial"/>
          <w:sz w:val="28"/>
          <w:szCs w:val="28"/>
          <w:lang w:val="es-MX"/>
        </w:rPr>
        <w:t xml:space="preserve"> Sin embargo</w:t>
      </w:r>
      <w:r w:rsidR="005A2A71" w:rsidRPr="009A638B">
        <w:rPr>
          <w:rFonts w:ascii="Garamond" w:hAnsi="Garamond" w:cs="Arial"/>
          <w:sz w:val="28"/>
          <w:szCs w:val="28"/>
          <w:lang w:val="es-MX"/>
        </w:rPr>
        <w:t xml:space="preserve">, </w:t>
      </w:r>
      <w:r w:rsidR="001C16BD" w:rsidRPr="009A638B">
        <w:rPr>
          <w:rFonts w:ascii="Garamond" w:hAnsi="Garamond" w:cs="Arial"/>
          <w:sz w:val="28"/>
          <w:szCs w:val="28"/>
          <w:lang w:val="es-MX"/>
        </w:rPr>
        <w:t>s</w:t>
      </w:r>
      <w:r w:rsidRPr="009A638B">
        <w:rPr>
          <w:rFonts w:ascii="Garamond" w:hAnsi="Garamond" w:cs="Arial"/>
          <w:sz w:val="28"/>
          <w:szCs w:val="28"/>
          <w:lang w:val="es-MX"/>
        </w:rPr>
        <w:t xml:space="preserve">e considerará aprobado el Examen de Grado cuando </w:t>
      </w:r>
      <w:r w:rsidR="005A2A71" w:rsidRPr="009A638B">
        <w:rPr>
          <w:rFonts w:ascii="Garamond" w:hAnsi="Garamond" w:cs="Arial"/>
          <w:sz w:val="28"/>
          <w:szCs w:val="28"/>
          <w:lang w:val="es-MX"/>
        </w:rPr>
        <w:t>un e</w:t>
      </w:r>
      <w:r w:rsidR="00B61A24" w:rsidRPr="009A638B">
        <w:rPr>
          <w:rFonts w:ascii="Garamond" w:hAnsi="Garamond" w:cs="Arial"/>
          <w:sz w:val="28"/>
          <w:szCs w:val="28"/>
          <w:lang w:val="es-MX"/>
        </w:rPr>
        <w:t>gresado</w:t>
      </w:r>
      <w:r w:rsidR="005A2A71" w:rsidRPr="009A638B">
        <w:rPr>
          <w:rFonts w:ascii="Garamond" w:hAnsi="Garamond" w:cs="Arial"/>
          <w:sz w:val="28"/>
          <w:szCs w:val="28"/>
          <w:lang w:val="es-MX"/>
        </w:rPr>
        <w:t xml:space="preserve"> apruebe</w:t>
      </w:r>
      <w:r w:rsidRPr="009A638B">
        <w:rPr>
          <w:rFonts w:ascii="Garamond" w:hAnsi="Garamond" w:cs="Arial"/>
          <w:sz w:val="28"/>
          <w:szCs w:val="28"/>
          <w:lang w:val="es-MX"/>
        </w:rPr>
        <w:t xml:space="preserve"> </w:t>
      </w:r>
      <w:r w:rsidRPr="009A638B">
        <w:rPr>
          <w:rFonts w:ascii="Garamond" w:hAnsi="Garamond" w:cs="Arial"/>
          <w:b/>
          <w:sz w:val="28"/>
          <w:szCs w:val="28"/>
          <w:lang w:val="es-MX"/>
        </w:rPr>
        <w:t>todas</w:t>
      </w:r>
      <w:r w:rsidRPr="009A638B">
        <w:rPr>
          <w:rFonts w:ascii="Garamond" w:hAnsi="Garamond" w:cs="Arial"/>
          <w:sz w:val="28"/>
          <w:szCs w:val="28"/>
          <w:lang w:val="es-MX"/>
        </w:rPr>
        <w:t xml:space="preserve"> las materias</w:t>
      </w:r>
      <w:r w:rsidR="003D5279" w:rsidRPr="009A638B">
        <w:rPr>
          <w:rFonts w:ascii="Garamond" w:hAnsi="Garamond" w:cs="Arial"/>
          <w:sz w:val="28"/>
          <w:szCs w:val="28"/>
          <w:lang w:val="es-MX"/>
        </w:rPr>
        <w:t xml:space="preserve"> previstas en el artículo 8</w:t>
      </w:r>
      <w:r w:rsidR="005A2A71" w:rsidRPr="009A638B">
        <w:rPr>
          <w:rFonts w:ascii="Garamond" w:hAnsi="Garamond" w:cs="Arial"/>
          <w:sz w:val="28"/>
          <w:szCs w:val="28"/>
          <w:lang w:val="es-MX"/>
        </w:rPr>
        <w:t>°</w:t>
      </w:r>
      <w:r w:rsidRPr="009A638B">
        <w:rPr>
          <w:rFonts w:ascii="Garamond" w:hAnsi="Garamond" w:cs="Arial"/>
          <w:sz w:val="28"/>
          <w:szCs w:val="28"/>
          <w:lang w:val="es-MX"/>
        </w:rPr>
        <w:t>.</w:t>
      </w:r>
    </w:p>
    <w:p w14:paraId="17859014" w14:textId="77777777" w:rsidR="00B4779C" w:rsidRPr="009A638B" w:rsidRDefault="00B4779C" w:rsidP="006F0348">
      <w:pPr>
        <w:ind w:left="540"/>
        <w:jc w:val="both"/>
        <w:rPr>
          <w:rFonts w:ascii="Garamond" w:hAnsi="Garamond" w:cs="Arial"/>
          <w:sz w:val="28"/>
          <w:szCs w:val="28"/>
          <w:lang w:val="es-MX"/>
        </w:rPr>
      </w:pPr>
    </w:p>
    <w:p w14:paraId="79F51AF1" w14:textId="77777777" w:rsidR="00B4779C" w:rsidRPr="009A638B" w:rsidRDefault="00B4779C" w:rsidP="006F0348">
      <w:pPr>
        <w:ind w:left="540"/>
        <w:jc w:val="both"/>
        <w:rPr>
          <w:rFonts w:ascii="Garamond" w:hAnsi="Garamond" w:cs="Arial"/>
          <w:sz w:val="28"/>
          <w:szCs w:val="28"/>
          <w:lang w:val="es-MX"/>
        </w:rPr>
      </w:pPr>
      <w:r w:rsidRPr="009A638B">
        <w:rPr>
          <w:rFonts w:ascii="Garamond" w:hAnsi="Garamond" w:cs="Arial"/>
          <w:sz w:val="28"/>
          <w:szCs w:val="28"/>
          <w:lang w:val="es-MX"/>
        </w:rPr>
        <w:t xml:space="preserve">Las interrogaciones </w:t>
      </w:r>
      <w:r w:rsidR="001C16BD" w:rsidRPr="009A638B">
        <w:rPr>
          <w:rFonts w:ascii="Garamond" w:hAnsi="Garamond" w:cs="Arial"/>
          <w:sz w:val="28"/>
          <w:szCs w:val="28"/>
          <w:lang w:val="es-MX"/>
        </w:rPr>
        <w:t xml:space="preserve">por materias </w:t>
      </w:r>
      <w:r w:rsidRPr="009A638B">
        <w:rPr>
          <w:rFonts w:ascii="Garamond" w:hAnsi="Garamond" w:cs="Arial"/>
          <w:sz w:val="28"/>
          <w:szCs w:val="28"/>
          <w:lang w:val="es-MX"/>
        </w:rPr>
        <w:t xml:space="preserve">se extenderán por todo el tiempo que </w:t>
      </w:r>
      <w:r w:rsidR="00B61A24" w:rsidRPr="009A638B">
        <w:rPr>
          <w:rFonts w:ascii="Garamond" w:hAnsi="Garamond" w:cs="Arial"/>
          <w:sz w:val="28"/>
          <w:szCs w:val="28"/>
          <w:lang w:val="es-MX"/>
        </w:rPr>
        <w:t>la comisión examinadora estime</w:t>
      </w:r>
      <w:r w:rsidRPr="009A638B">
        <w:rPr>
          <w:rFonts w:ascii="Garamond" w:hAnsi="Garamond" w:cs="Arial"/>
          <w:sz w:val="28"/>
          <w:szCs w:val="28"/>
          <w:lang w:val="es-MX"/>
        </w:rPr>
        <w:t xml:space="preserve"> necesario para alcanzar una justa evaluación del alumno. </w:t>
      </w:r>
    </w:p>
    <w:p w14:paraId="4B177AEC" w14:textId="77777777" w:rsidR="00063531" w:rsidRPr="009A638B" w:rsidRDefault="00063531" w:rsidP="006F0348">
      <w:pPr>
        <w:ind w:left="540"/>
        <w:jc w:val="both"/>
        <w:rPr>
          <w:rFonts w:ascii="Garamond" w:hAnsi="Garamond" w:cs="Arial"/>
          <w:sz w:val="28"/>
          <w:szCs w:val="28"/>
          <w:lang w:val="es-MX"/>
        </w:rPr>
      </w:pPr>
    </w:p>
    <w:p w14:paraId="5ED394D0" w14:textId="3837A405" w:rsidR="00B4779C" w:rsidRPr="009A638B" w:rsidRDefault="00B4779C" w:rsidP="006F0348">
      <w:pPr>
        <w:ind w:left="540"/>
        <w:jc w:val="both"/>
        <w:rPr>
          <w:rFonts w:ascii="Garamond" w:hAnsi="Garamond" w:cs="Arial"/>
          <w:sz w:val="28"/>
          <w:szCs w:val="28"/>
          <w:lang w:val="es-MX"/>
        </w:rPr>
      </w:pPr>
      <w:r w:rsidRPr="009A638B">
        <w:rPr>
          <w:rFonts w:ascii="Garamond" w:hAnsi="Garamond" w:cs="Arial"/>
          <w:sz w:val="28"/>
          <w:szCs w:val="28"/>
          <w:lang w:val="es-MX"/>
        </w:rPr>
        <w:t xml:space="preserve">La </w:t>
      </w:r>
      <w:r w:rsidR="00922A85">
        <w:rPr>
          <w:rFonts w:ascii="Garamond" w:hAnsi="Garamond" w:cs="Arial"/>
          <w:sz w:val="28"/>
          <w:szCs w:val="28"/>
          <w:lang w:val="es-MX"/>
        </w:rPr>
        <w:t>c</w:t>
      </w:r>
      <w:r w:rsidRPr="009A638B">
        <w:rPr>
          <w:rFonts w:ascii="Garamond" w:hAnsi="Garamond" w:cs="Arial"/>
          <w:sz w:val="28"/>
          <w:szCs w:val="28"/>
          <w:lang w:val="es-MX"/>
        </w:rPr>
        <w:t>omisión podrá poner término en cualquier momento al examen, si el examinado denota carencia de conceptos fundamentales del Derecho. Esta decisión, supondrá para efectos reglamentarios, la reprobación del examen.</w:t>
      </w:r>
    </w:p>
    <w:p w14:paraId="7600CAAC" w14:textId="77777777" w:rsidR="003E454D" w:rsidRPr="009A638B" w:rsidRDefault="003E454D" w:rsidP="00E66A61">
      <w:pPr>
        <w:jc w:val="both"/>
        <w:rPr>
          <w:rFonts w:ascii="Garamond" w:hAnsi="Garamond"/>
          <w:sz w:val="28"/>
          <w:szCs w:val="28"/>
        </w:rPr>
      </w:pPr>
    </w:p>
    <w:p w14:paraId="176C23E5" w14:textId="04E7165B" w:rsidR="001C16BD" w:rsidRPr="009A638B" w:rsidRDefault="00B4779C" w:rsidP="00475CE6">
      <w:pPr>
        <w:ind w:left="540"/>
        <w:jc w:val="both"/>
        <w:rPr>
          <w:rFonts w:ascii="Garamond" w:hAnsi="Garamond"/>
          <w:sz w:val="28"/>
          <w:szCs w:val="28"/>
        </w:rPr>
      </w:pPr>
      <w:r w:rsidRPr="009A638B">
        <w:rPr>
          <w:rFonts w:ascii="Garamond" w:hAnsi="Garamond"/>
          <w:b/>
          <w:sz w:val="28"/>
          <w:szCs w:val="28"/>
        </w:rPr>
        <w:lastRenderedPageBreak/>
        <w:t xml:space="preserve">Artículo </w:t>
      </w:r>
      <w:r w:rsidR="004937C3" w:rsidRPr="009A638B">
        <w:rPr>
          <w:rFonts w:ascii="Garamond" w:hAnsi="Garamond"/>
          <w:b/>
          <w:sz w:val="28"/>
          <w:szCs w:val="28"/>
        </w:rPr>
        <w:t>10</w:t>
      </w:r>
      <w:r w:rsidRPr="009A638B">
        <w:rPr>
          <w:rFonts w:ascii="Garamond" w:hAnsi="Garamond"/>
          <w:b/>
          <w:sz w:val="28"/>
          <w:szCs w:val="28"/>
        </w:rPr>
        <w:t xml:space="preserve">°: </w:t>
      </w:r>
      <w:r w:rsidR="006F0348" w:rsidRPr="009A638B">
        <w:rPr>
          <w:rFonts w:ascii="Garamond" w:hAnsi="Garamond"/>
          <w:b/>
          <w:sz w:val="28"/>
          <w:szCs w:val="28"/>
        </w:rPr>
        <w:t>Calendario de exámenes.</w:t>
      </w:r>
      <w:r w:rsidR="006F0348" w:rsidRPr="009A638B">
        <w:rPr>
          <w:rFonts w:ascii="Garamond" w:hAnsi="Garamond"/>
          <w:sz w:val="28"/>
          <w:szCs w:val="28"/>
        </w:rPr>
        <w:t xml:space="preserve"> Se fijará un</w:t>
      </w:r>
      <w:r w:rsidR="00E66A61" w:rsidRPr="009A638B">
        <w:rPr>
          <w:rFonts w:ascii="Garamond" w:hAnsi="Garamond"/>
          <w:sz w:val="28"/>
          <w:szCs w:val="28"/>
        </w:rPr>
        <w:t xml:space="preserve"> calendario </w:t>
      </w:r>
      <w:r w:rsidR="006F0348" w:rsidRPr="009A638B">
        <w:rPr>
          <w:rFonts w:ascii="Garamond" w:hAnsi="Garamond"/>
          <w:sz w:val="28"/>
          <w:szCs w:val="28"/>
        </w:rPr>
        <w:t xml:space="preserve">para rendir </w:t>
      </w:r>
      <w:r w:rsidR="00E66A61" w:rsidRPr="009A638B">
        <w:rPr>
          <w:rFonts w:ascii="Garamond" w:hAnsi="Garamond"/>
          <w:sz w:val="28"/>
          <w:szCs w:val="28"/>
        </w:rPr>
        <w:t xml:space="preserve">las materias del </w:t>
      </w:r>
      <w:r w:rsidR="00922A85">
        <w:rPr>
          <w:rFonts w:ascii="Garamond" w:hAnsi="Garamond"/>
          <w:sz w:val="28"/>
          <w:szCs w:val="28"/>
        </w:rPr>
        <w:t>E</w:t>
      </w:r>
      <w:r w:rsidR="00E66A61" w:rsidRPr="009A638B">
        <w:rPr>
          <w:rFonts w:ascii="Garamond" w:hAnsi="Garamond"/>
          <w:sz w:val="28"/>
          <w:szCs w:val="28"/>
        </w:rPr>
        <w:t>xa</w:t>
      </w:r>
      <w:r w:rsidR="006F0348" w:rsidRPr="009A638B">
        <w:rPr>
          <w:rFonts w:ascii="Garamond" w:hAnsi="Garamond"/>
          <w:sz w:val="28"/>
          <w:szCs w:val="28"/>
        </w:rPr>
        <w:t xml:space="preserve">men de </w:t>
      </w:r>
      <w:r w:rsidR="00922A85">
        <w:rPr>
          <w:rFonts w:ascii="Garamond" w:hAnsi="Garamond"/>
          <w:sz w:val="28"/>
          <w:szCs w:val="28"/>
        </w:rPr>
        <w:t>G</w:t>
      </w:r>
      <w:r w:rsidR="006F0348" w:rsidRPr="009A638B">
        <w:rPr>
          <w:rFonts w:ascii="Garamond" w:hAnsi="Garamond"/>
          <w:sz w:val="28"/>
          <w:szCs w:val="28"/>
        </w:rPr>
        <w:t>rado, entre</w:t>
      </w:r>
      <w:r w:rsidR="00E66A61" w:rsidRPr="009A638B">
        <w:rPr>
          <w:rFonts w:ascii="Garamond" w:hAnsi="Garamond"/>
          <w:sz w:val="28"/>
          <w:szCs w:val="28"/>
        </w:rPr>
        <w:t xml:space="preserve"> los meses de</w:t>
      </w:r>
      <w:r w:rsidR="001C16BD" w:rsidRPr="009A638B">
        <w:rPr>
          <w:rFonts w:ascii="Garamond" w:hAnsi="Garamond"/>
          <w:sz w:val="28"/>
          <w:szCs w:val="28"/>
        </w:rPr>
        <w:t xml:space="preserve"> marzo y enero de cada año, formándose las comisiones correspondientes según el número de alumnos inscritos para rendir la materia que corresponda al mes elegido. Cada comisión</w:t>
      </w:r>
      <w:r w:rsidR="00063531" w:rsidRPr="009A638B">
        <w:rPr>
          <w:rFonts w:ascii="Garamond" w:hAnsi="Garamond"/>
          <w:sz w:val="28"/>
          <w:szCs w:val="28"/>
        </w:rPr>
        <w:t xml:space="preserve"> tendrá un número máximo de cuatro</w:t>
      </w:r>
      <w:r w:rsidR="001C16BD" w:rsidRPr="009A638B">
        <w:rPr>
          <w:rFonts w:ascii="Garamond" w:hAnsi="Garamond"/>
          <w:sz w:val="28"/>
          <w:szCs w:val="28"/>
        </w:rPr>
        <w:t xml:space="preserve"> exámenes de grado.</w:t>
      </w:r>
      <w:r w:rsidR="005A2A71" w:rsidRPr="009A638B">
        <w:rPr>
          <w:rFonts w:ascii="Garamond" w:hAnsi="Garamond"/>
          <w:sz w:val="28"/>
          <w:szCs w:val="28"/>
        </w:rPr>
        <w:t xml:space="preserve"> Los cupos disponibles para cada sesión se llenarán de acuerdo al orden de las solicitudes.</w:t>
      </w:r>
      <w:r w:rsidR="00B61A24" w:rsidRPr="009A638B">
        <w:rPr>
          <w:rFonts w:ascii="Garamond" w:hAnsi="Garamond"/>
          <w:sz w:val="28"/>
          <w:szCs w:val="28"/>
        </w:rPr>
        <w:t xml:space="preserve"> </w:t>
      </w:r>
    </w:p>
    <w:p w14:paraId="2AA9C1F6" w14:textId="77777777" w:rsidR="001C16BD" w:rsidRPr="009A638B" w:rsidRDefault="001C16BD" w:rsidP="00475CE6">
      <w:pPr>
        <w:ind w:left="540"/>
        <w:jc w:val="both"/>
        <w:rPr>
          <w:rFonts w:ascii="Garamond" w:hAnsi="Garamond"/>
          <w:sz w:val="28"/>
          <w:szCs w:val="28"/>
        </w:rPr>
      </w:pPr>
    </w:p>
    <w:p w14:paraId="4D82D5EE" w14:textId="305165B2" w:rsidR="006F0348" w:rsidRPr="009A638B" w:rsidRDefault="005A2A71" w:rsidP="00475CE6">
      <w:pPr>
        <w:ind w:left="540"/>
        <w:jc w:val="both"/>
        <w:rPr>
          <w:rFonts w:ascii="Garamond" w:hAnsi="Garamond"/>
          <w:sz w:val="28"/>
          <w:szCs w:val="28"/>
        </w:rPr>
      </w:pPr>
      <w:r w:rsidRPr="009A638B">
        <w:rPr>
          <w:rFonts w:ascii="Garamond" w:hAnsi="Garamond"/>
          <w:sz w:val="28"/>
          <w:szCs w:val="28"/>
        </w:rPr>
        <w:t>La fecha para cada sesión será establecida por</w:t>
      </w:r>
      <w:r w:rsidR="005902E3" w:rsidRPr="009A638B">
        <w:rPr>
          <w:rFonts w:ascii="Garamond" w:hAnsi="Garamond"/>
          <w:sz w:val="28"/>
          <w:szCs w:val="28"/>
        </w:rPr>
        <w:t xml:space="preserve"> la </w:t>
      </w:r>
      <w:r w:rsidR="00922A85">
        <w:rPr>
          <w:rFonts w:ascii="Garamond" w:hAnsi="Garamond"/>
          <w:sz w:val="28"/>
          <w:szCs w:val="28"/>
        </w:rPr>
        <w:t>f</w:t>
      </w:r>
      <w:r w:rsidR="005902E3" w:rsidRPr="009A638B">
        <w:rPr>
          <w:rFonts w:ascii="Garamond" w:hAnsi="Garamond"/>
          <w:sz w:val="28"/>
          <w:szCs w:val="28"/>
        </w:rPr>
        <w:t>acultad con al menos treinta días</w:t>
      </w:r>
      <w:r w:rsidRPr="009A638B">
        <w:rPr>
          <w:rFonts w:ascii="Garamond" w:hAnsi="Garamond"/>
          <w:sz w:val="28"/>
          <w:szCs w:val="28"/>
        </w:rPr>
        <w:t xml:space="preserve"> de anticipación. Sin embargo, la hora exacta de inicio del examen podrá comunicarse con una semana de anticipación. Por razones de fuerza mayor se podrá modificar la fecha y hora exacta fijadas, asegurando, en todo caso, que la sesión se realice en un período de tiempo equivalente al previsto inicialmente.</w:t>
      </w:r>
    </w:p>
    <w:p w14:paraId="2F55E3F4" w14:textId="77777777" w:rsidR="006F0348" w:rsidRPr="009A638B" w:rsidRDefault="006F0348" w:rsidP="00475CE6">
      <w:pPr>
        <w:ind w:left="540"/>
        <w:jc w:val="both"/>
        <w:rPr>
          <w:rFonts w:ascii="Garamond" w:hAnsi="Garamond"/>
          <w:sz w:val="28"/>
          <w:szCs w:val="28"/>
        </w:rPr>
      </w:pPr>
    </w:p>
    <w:p w14:paraId="0D16CEFA" w14:textId="5DFDA8B5" w:rsidR="00AB07CB" w:rsidRPr="009A638B" w:rsidRDefault="004937C3" w:rsidP="00475CE6">
      <w:pPr>
        <w:ind w:left="540"/>
        <w:jc w:val="both"/>
        <w:rPr>
          <w:rFonts w:ascii="Garamond" w:hAnsi="Garamond"/>
          <w:sz w:val="28"/>
          <w:szCs w:val="28"/>
        </w:rPr>
      </w:pPr>
      <w:r w:rsidRPr="009A638B">
        <w:rPr>
          <w:rFonts w:ascii="Garamond" w:hAnsi="Garamond"/>
          <w:b/>
          <w:sz w:val="28"/>
          <w:szCs w:val="28"/>
        </w:rPr>
        <w:t>Artículo 11</w:t>
      </w:r>
      <w:r w:rsidR="00007E68" w:rsidRPr="009A638B">
        <w:rPr>
          <w:rFonts w:ascii="Garamond" w:hAnsi="Garamond"/>
          <w:b/>
          <w:sz w:val="28"/>
          <w:szCs w:val="28"/>
        </w:rPr>
        <w:t xml:space="preserve">°: Postergación y no presentación al examen. </w:t>
      </w:r>
      <w:r w:rsidR="00007E68" w:rsidRPr="009A638B">
        <w:rPr>
          <w:rFonts w:ascii="Garamond" w:hAnsi="Garamond"/>
          <w:sz w:val="28"/>
          <w:szCs w:val="28"/>
        </w:rPr>
        <w:t>El egresado podrá</w:t>
      </w:r>
      <w:r w:rsidR="008E174C" w:rsidRPr="009A638B">
        <w:rPr>
          <w:rFonts w:ascii="Garamond" w:hAnsi="Garamond"/>
          <w:sz w:val="28"/>
          <w:szCs w:val="28"/>
        </w:rPr>
        <w:t xml:space="preserve"> postergar</w:t>
      </w:r>
      <w:r w:rsidR="005902E3" w:rsidRPr="009A638B">
        <w:rPr>
          <w:rFonts w:ascii="Garamond" w:hAnsi="Garamond"/>
          <w:sz w:val="28"/>
          <w:szCs w:val="28"/>
        </w:rPr>
        <w:t xml:space="preserve"> en total hasta </w:t>
      </w:r>
      <w:r w:rsidR="005902E3" w:rsidRPr="009A638B">
        <w:rPr>
          <w:rFonts w:ascii="Garamond" w:hAnsi="Garamond"/>
          <w:b/>
          <w:sz w:val="28"/>
          <w:szCs w:val="28"/>
        </w:rPr>
        <w:t>dos</w:t>
      </w:r>
      <w:r w:rsidR="008E174C" w:rsidRPr="009A638B">
        <w:rPr>
          <w:rFonts w:ascii="Garamond" w:hAnsi="Garamond"/>
          <w:b/>
          <w:sz w:val="28"/>
          <w:szCs w:val="28"/>
        </w:rPr>
        <w:t xml:space="preserve"> veces</w:t>
      </w:r>
      <w:r w:rsidR="00911DA8" w:rsidRPr="009A638B">
        <w:rPr>
          <w:rFonts w:ascii="Garamond" w:hAnsi="Garamond"/>
          <w:sz w:val="28"/>
          <w:szCs w:val="28"/>
        </w:rPr>
        <w:t xml:space="preserve">, sin expresión de causa, la rendición de las materias que conforman el </w:t>
      </w:r>
      <w:r w:rsidR="00922A85">
        <w:rPr>
          <w:rFonts w:ascii="Garamond" w:hAnsi="Garamond"/>
          <w:sz w:val="28"/>
          <w:szCs w:val="28"/>
        </w:rPr>
        <w:t>E</w:t>
      </w:r>
      <w:r w:rsidR="00911DA8" w:rsidRPr="009A638B">
        <w:rPr>
          <w:rFonts w:ascii="Garamond" w:hAnsi="Garamond"/>
          <w:sz w:val="28"/>
          <w:szCs w:val="28"/>
        </w:rPr>
        <w:t xml:space="preserve">xamen de </w:t>
      </w:r>
      <w:r w:rsidR="00922A85">
        <w:rPr>
          <w:rFonts w:ascii="Garamond" w:hAnsi="Garamond"/>
          <w:sz w:val="28"/>
          <w:szCs w:val="28"/>
        </w:rPr>
        <w:t>G</w:t>
      </w:r>
      <w:r w:rsidR="00911DA8" w:rsidRPr="009A638B">
        <w:rPr>
          <w:rFonts w:ascii="Garamond" w:hAnsi="Garamond"/>
          <w:sz w:val="28"/>
          <w:szCs w:val="28"/>
        </w:rPr>
        <w:t xml:space="preserve">rado, dando aviso formal y por escrito a la secretaría de la </w:t>
      </w:r>
      <w:r w:rsidR="00922A85">
        <w:rPr>
          <w:rFonts w:ascii="Garamond" w:hAnsi="Garamond"/>
          <w:sz w:val="28"/>
          <w:szCs w:val="28"/>
        </w:rPr>
        <w:t>f</w:t>
      </w:r>
      <w:r w:rsidR="00911DA8" w:rsidRPr="009A638B">
        <w:rPr>
          <w:rFonts w:ascii="Garamond" w:hAnsi="Garamond"/>
          <w:sz w:val="28"/>
          <w:szCs w:val="28"/>
        </w:rPr>
        <w:t>acultad, con al menos treinta días de anticipación a su examen.</w:t>
      </w:r>
    </w:p>
    <w:p w14:paraId="3F0EFD4D" w14:textId="77777777" w:rsidR="00B61A24" w:rsidRPr="009A638B" w:rsidRDefault="00B61A24" w:rsidP="00475CE6">
      <w:pPr>
        <w:ind w:left="540"/>
        <w:jc w:val="both"/>
        <w:rPr>
          <w:rFonts w:ascii="Garamond" w:hAnsi="Garamond"/>
          <w:sz w:val="28"/>
          <w:szCs w:val="28"/>
        </w:rPr>
      </w:pPr>
    </w:p>
    <w:p w14:paraId="3D183A74" w14:textId="77777777" w:rsidR="006C47BD" w:rsidRPr="009A638B" w:rsidRDefault="00EA465F"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911DA8" w:rsidRPr="009A638B">
        <w:rPr>
          <w:rFonts w:ascii="Garamond" w:hAnsi="Garamond" w:cs="Arial"/>
          <w:sz w:val="28"/>
          <w:szCs w:val="28"/>
          <w:lang w:val="es-MX"/>
        </w:rPr>
        <w:t>La omisión de esta formalidad, como la no presentación a examen por cualquier causa injustificada supondrá para efectos reglamentarios la reprobación del examen con nota 1.0 (uno coma cero) para todos los efectos reglamentarios.</w:t>
      </w:r>
    </w:p>
    <w:p w14:paraId="658758EB" w14:textId="77777777" w:rsidR="00DF5929" w:rsidRPr="009A638B" w:rsidRDefault="00DF5929" w:rsidP="00007E68">
      <w:pPr>
        <w:tabs>
          <w:tab w:val="left" w:pos="540"/>
        </w:tabs>
        <w:ind w:left="540" w:hanging="540"/>
        <w:jc w:val="both"/>
        <w:rPr>
          <w:rFonts w:ascii="Garamond" w:hAnsi="Garamond" w:cs="Arial"/>
          <w:sz w:val="28"/>
          <w:szCs w:val="28"/>
          <w:lang w:val="es-MX"/>
        </w:rPr>
      </w:pPr>
    </w:p>
    <w:p w14:paraId="146B14FA" w14:textId="77777777" w:rsidR="00911DA8" w:rsidRPr="009A638B" w:rsidRDefault="00DF5929"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t>El mismo efecto producirá todo atraso superior a 10 minutos, contados desde la hora prefijada para el inicio del examen.</w:t>
      </w:r>
    </w:p>
    <w:p w14:paraId="6B1079FC" w14:textId="77777777" w:rsidR="00DF5929" w:rsidRPr="009A638B" w:rsidRDefault="00DF5929" w:rsidP="00007E68">
      <w:pPr>
        <w:tabs>
          <w:tab w:val="left" w:pos="540"/>
        </w:tabs>
        <w:ind w:left="540" w:hanging="540"/>
        <w:jc w:val="both"/>
        <w:rPr>
          <w:rFonts w:ascii="Garamond" w:hAnsi="Garamond" w:cs="Arial"/>
          <w:sz w:val="28"/>
          <w:szCs w:val="28"/>
          <w:lang w:val="es-MX"/>
        </w:rPr>
      </w:pPr>
    </w:p>
    <w:p w14:paraId="7224971B" w14:textId="673E190B" w:rsidR="005269F0" w:rsidRPr="009A638B" w:rsidRDefault="00911DA8"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Pr="009A638B">
        <w:rPr>
          <w:rFonts w:ascii="Garamond" w:hAnsi="Garamond" w:cs="Arial"/>
          <w:b/>
          <w:sz w:val="28"/>
          <w:szCs w:val="28"/>
          <w:lang w:val="es-MX"/>
        </w:rPr>
        <w:t>Artículo 1</w:t>
      </w:r>
      <w:r w:rsidR="004937C3" w:rsidRPr="009A638B">
        <w:rPr>
          <w:rFonts w:ascii="Garamond" w:hAnsi="Garamond" w:cs="Arial"/>
          <w:b/>
          <w:sz w:val="28"/>
          <w:szCs w:val="28"/>
          <w:lang w:val="es-MX"/>
        </w:rPr>
        <w:t>2</w:t>
      </w:r>
      <w:r w:rsidRPr="009A638B">
        <w:rPr>
          <w:rFonts w:ascii="Garamond" w:hAnsi="Garamond" w:cs="Arial"/>
          <w:b/>
          <w:sz w:val="28"/>
          <w:szCs w:val="28"/>
          <w:lang w:val="es-MX"/>
        </w:rPr>
        <w:t xml:space="preserve">°: </w:t>
      </w:r>
      <w:r w:rsidR="00AC0412" w:rsidRPr="009A638B">
        <w:rPr>
          <w:rFonts w:ascii="Garamond" w:hAnsi="Garamond" w:cs="Arial"/>
          <w:b/>
          <w:sz w:val="28"/>
          <w:szCs w:val="28"/>
          <w:lang w:val="es-MX"/>
        </w:rPr>
        <w:t xml:space="preserve">La comisión examinadora. </w:t>
      </w:r>
      <w:r w:rsidR="00AC0412" w:rsidRPr="009A638B">
        <w:rPr>
          <w:rFonts w:ascii="Garamond" w:hAnsi="Garamond" w:cs="Arial"/>
          <w:sz w:val="28"/>
          <w:szCs w:val="28"/>
          <w:lang w:val="es-MX"/>
        </w:rPr>
        <w:t xml:space="preserve">La comisión examinadora estará constituida, a lo menos, por dos profesores del área de examinación, los que serán sorteados de entre la nómina de profesores que se defina por la </w:t>
      </w:r>
      <w:r w:rsidR="00922A85">
        <w:rPr>
          <w:rFonts w:ascii="Garamond" w:hAnsi="Garamond" w:cs="Arial"/>
          <w:sz w:val="28"/>
          <w:szCs w:val="28"/>
          <w:lang w:val="es-MX"/>
        </w:rPr>
        <w:t>f</w:t>
      </w:r>
      <w:r w:rsidR="00AC0412" w:rsidRPr="009A638B">
        <w:rPr>
          <w:rFonts w:ascii="Garamond" w:hAnsi="Garamond" w:cs="Arial"/>
          <w:sz w:val="28"/>
          <w:szCs w:val="28"/>
          <w:lang w:val="es-MX"/>
        </w:rPr>
        <w:t xml:space="preserve">acultad. </w:t>
      </w:r>
      <w:r w:rsidR="005269F0" w:rsidRPr="009A638B">
        <w:rPr>
          <w:rFonts w:ascii="Garamond" w:hAnsi="Garamond" w:cs="Arial"/>
          <w:sz w:val="28"/>
          <w:szCs w:val="28"/>
          <w:lang w:val="es-MX"/>
        </w:rPr>
        <w:t>El</w:t>
      </w:r>
      <w:r w:rsidR="00DA65F0" w:rsidRPr="009A638B">
        <w:rPr>
          <w:rFonts w:ascii="Garamond" w:hAnsi="Garamond" w:cs="Arial"/>
          <w:sz w:val="28"/>
          <w:szCs w:val="28"/>
          <w:lang w:val="es-MX"/>
        </w:rPr>
        <w:t xml:space="preserve"> día y hora para el</w:t>
      </w:r>
      <w:r w:rsidR="005269F0" w:rsidRPr="009A638B">
        <w:rPr>
          <w:rFonts w:ascii="Garamond" w:hAnsi="Garamond" w:cs="Arial"/>
          <w:sz w:val="28"/>
          <w:szCs w:val="28"/>
          <w:lang w:val="es-MX"/>
        </w:rPr>
        <w:t xml:space="preserve"> sorteo se comunicará por la vía más expedita posible a los </w:t>
      </w:r>
      <w:r w:rsidR="005E47EE" w:rsidRPr="009A638B">
        <w:rPr>
          <w:rFonts w:ascii="Garamond" w:hAnsi="Garamond" w:cs="Arial"/>
          <w:sz w:val="28"/>
          <w:szCs w:val="28"/>
          <w:lang w:val="es-MX"/>
        </w:rPr>
        <w:t>egresados</w:t>
      </w:r>
      <w:r w:rsidR="00DA65F0" w:rsidRPr="009A638B">
        <w:rPr>
          <w:rFonts w:ascii="Garamond" w:hAnsi="Garamond" w:cs="Arial"/>
          <w:sz w:val="28"/>
          <w:szCs w:val="28"/>
          <w:lang w:val="es-MX"/>
        </w:rPr>
        <w:t>.</w:t>
      </w:r>
    </w:p>
    <w:p w14:paraId="00C5C9A5" w14:textId="77777777" w:rsidR="005269F0" w:rsidRPr="009A638B" w:rsidRDefault="005269F0" w:rsidP="00007E68">
      <w:pPr>
        <w:tabs>
          <w:tab w:val="left" w:pos="540"/>
        </w:tabs>
        <w:ind w:left="540" w:hanging="540"/>
        <w:jc w:val="both"/>
        <w:rPr>
          <w:rFonts w:ascii="Garamond" w:hAnsi="Garamond" w:cs="Arial"/>
          <w:sz w:val="28"/>
          <w:szCs w:val="28"/>
          <w:lang w:val="es-MX"/>
        </w:rPr>
      </w:pPr>
    </w:p>
    <w:p w14:paraId="3ED56288" w14:textId="11582049" w:rsidR="00911DA8"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AC0412" w:rsidRPr="009A638B">
        <w:rPr>
          <w:rFonts w:ascii="Garamond" w:hAnsi="Garamond" w:cs="Arial"/>
          <w:sz w:val="28"/>
          <w:szCs w:val="28"/>
          <w:lang w:val="es-MX"/>
        </w:rPr>
        <w:t xml:space="preserve">El sorteo público se realizará con al menos tres semanas de anticipación al examen. Dentro de las 24 horas siguientes al sorteo, el </w:t>
      </w:r>
      <w:r w:rsidR="0019320F" w:rsidRPr="009A638B">
        <w:rPr>
          <w:rFonts w:ascii="Garamond" w:hAnsi="Garamond" w:cs="Arial"/>
          <w:sz w:val="28"/>
          <w:szCs w:val="28"/>
          <w:lang w:val="es-MX"/>
        </w:rPr>
        <w:t xml:space="preserve">postulante </w:t>
      </w:r>
      <w:r w:rsidR="00AC0412" w:rsidRPr="009A638B">
        <w:rPr>
          <w:rFonts w:ascii="Garamond" w:hAnsi="Garamond" w:cs="Arial"/>
          <w:sz w:val="28"/>
          <w:szCs w:val="28"/>
          <w:lang w:val="es-MX"/>
        </w:rPr>
        <w:t xml:space="preserve">podrá recusar a cualquiera de los profesores que integre la comisión. La solicitud que se presenta en la </w:t>
      </w:r>
      <w:r w:rsidR="00922A85">
        <w:rPr>
          <w:rFonts w:ascii="Garamond" w:hAnsi="Garamond" w:cs="Arial"/>
          <w:sz w:val="28"/>
          <w:szCs w:val="28"/>
          <w:lang w:val="es-MX"/>
        </w:rPr>
        <w:t>f</w:t>
      </w:r>
      <w:r w:rsidR="00AC0412" w:rsidRPr="009A638B">
        <w:rPr>
          <w:rFonts w:ascii="Garamond" w:hAnsi="Garamond" w:cs="Arial"/>
          <w:sz w:val="28"/>
          <w:szCs w:val="28"/>
          <w:lang w:val="es-MX"/>
        </w:rPr>
        <w:t>acultad deberá ser escrita y fundada</w:t>
      </w:r>
      <w:r w:rsidR="005F218D">
        <w:rPr>
          <w:rFonts w:ascii="Garamond" w:hAnsi="Garamond" w:cs="Arial"/>
          <w:sz w:val="28"/>
          <w:szCs w:val="28"/>
          <w:lang w:val="es-MX"/>
        </w:rPr>
        <w:t>,</w:t>
      </w:r>
      <w:r w:rsidRPr="009A638B">
        <w:rPr>
          <w:rFonts w:ascii="Garamond" w:hAnsi="Garamond" w:cs="Arial"/>
          <w:sz w:val="28"/>
          <w:szCs w:val="28"/>
          <w:lang w:val="es-MX"/>
        </w:rPr>
        <w:t xml:space="preserve"> </w:t>
      </w:r>
      <w:r w:rsidR="005F218D">
        <w:rPr>
          <w:rFonts w:ascii="Garamond" w:hAnsi="Garamond" w:cs="Arial"/>
          <w:sz w:val="28"/>
          <w:szCs w:val="28"/>
          <w:lang w:val="es-MX"/>
        </w:rPr>
        <w:t>d</w:t>
      </w:r>
      <w:r w:rsidRPr="009A638B">
        <w:rPr>
          <w:rFonts w:ascii="Garamond" w:hAnsi="Garamond" w:cs="Arial"/>
          <w:sz w:val="28"/>
          <w:szCs w:val="28"/>
          <w:lang w:val="es-MX"/>
        </w:rPr>
        <w:t xml:space="preserve">ebiendo resolverla en conjunto el </w:t>
      </w:r>
      <w:r w:rsidR="00922A85">
        <w:rPr>
          <w:rFonts w:ascii="Garamond" w:hAnsi="Garamond" w:cs="Arial"/>
          <w:sz w:val="28"/>
          <w:szCs w:val="28"/>
          <w:lang w:val="es-MX"/>
        </w:rPr>
        <w:t>d</w:t>
      </w:r>
      <w:r w:rsidRPr="009A638B">
        <w:rPr>
          <w:rFonts w:ascii="Garamond" w:hAnsi="Garamond" w:cs="Arial"/>
          <w:sz w:val="28"/>
          <w:szCs w:val="28"/>
          <w:lang w:val="es-MX"/>
        </w:rPr>
        <w:t>irector</w:t>
      </w:r>
      <w:r w:rsidR="001C3F95">
        <w:rPr>
          <w:rFonts w:ascii="Garamond" w:hAnsi="Garamond" w:cs="Arial"/>
          <w:sz w:val="28"/>
          <w:szCs w:val="28"/>
        </w:rPr>
        <w:t xml:space="preserve"> de Escuela </w:t>
      </w:r>
      <w:r w:rsidRPr="009A638B">
        <w:rPr>
          <w:rFonts w:ascii="Garamond" w:hAnsi="Garamond" w:cs="Arial"/>
          <w:sz w:val="28"/>
          <w:szCs w:val="28"/>
          <w:lang w:val="es-MX"/>
        </w:rPr>
        <w:t xml:space="preserve">con el </w:t>
      </w:r>
      <w:r w:rsidR="005F218D">
        <w:rPr>
          <w:rFonts w:ascii="Garamond" w:hAnsi="Garamond" w:cs="Arial"/>
          <w:sz w:val="28"/>
          <w:szCs w:val="28"/>
          <w:lang w:val="es-MX"/>
        </w:rPr>
        <w:t>d</w:t>
      </w:r>
      <w:r w:rsidRPr="009A638B">
        <w:rPr>
          <w:rFonts w:ascii="Garamond" w:hAnsi="Garamond" w:cs="Arial"/>
          <w:sz w:val="28"/>
          <w:szCs w:val="28"/>
          <w:lang w:val="es-MX"/>
        </w:rPr>
        <w:t xml:space="preserve">irector del </w:t>
      </w:r>
      <w:r w:rsidR="005F218D">
        <w:rPr>
          <w:rFonts w:ascii="Garamond" w:hAnsi="Garamond" w:cs="Arial"/>
          <w:sz w:val="28"/>
          <w:szCs w:val="28"/>
          <w:lang w:val="es-MX"/>
        </w:rPr>
        <w:t>d</w:t>
      </w:r>
      <w:r w:rsidRPr="009A638B">
        <w:rPr>
          <w:rFonts w:ascii="Garamond" w:hAnsi="Garamond" w:cs="Arial"/>
          <w:sz w:val="28"/>
          <w:szCs w:val="28"/>
          <w:lang w:val="es-MX"/>
        </w:rPr>
        <w:t xml:space="preserve">epartamento respectivo, quienes evaluarán </w:t>
      </w:r>
      <w:bookmarkStart w:id="0" w:name="_GoBack"/>
      <w:bookmarkEnd w:id="0"/>
      <w:r w:rsidRPr="009A638B">
        <w:rPr>
          <w:rFonts w:ascii="Garamond" w:hAnsi="Garamond" w:cs="Arial"/>
          <w:sz w:val="28"/>
          <w:szCs w:val="28"/>
          <w:lang w:val="es-MX"/>
        </w:rPr>
        <w:t>la pertinencia de la recusación, pudiendo ser rechazada de plano. Contra esta decisión no procederá recurso alguno.</w:t>
      </w:r>
    </w:p>
    <w:p w14:paraId="1B31DFF7" w14:textId="77777777" w:rsidR="005269F0" w:rsidRPr="009A638B" w:rsidRDefault="005269F0" w:rsidP="00007E68">
      <w:pPr>
        <w:tabs>
          <w:tab w:val="left" w:pos="540"/>
        </w:tabs>
        <w:ind w:left="540" w:hanging="540"/>
        <w:jc w:val="both"/>
        <w:rPr>
          <w:rFonts w:ascii="Garamond" w:hAnsi="Garamond" w:cs="Arial"/>
          <w:sz w:val="28"/>
          <w:szCs w:val="28"/>
          <w:lang w:val="es-MX"/>
        </w:rPr>
      </w:pPr>
    </w:p>
    <w:p w14:paraId="6369BC87" w14:textId="0A129DB4" w:rsidR="005269F0"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t xml:space="preserve">El </w:t>
      </w:r>
      <w:r w:rsidR="005F218D">
        <w:rPr>
          <w:rFonts w:ascii="Garamond" w:hAnsi="Garamond" w:cs="Arial"/>
          <w:sz w:val="28"/>
          <w:szCs w:val="28"/>
          <w:lang w:val="es-MX"/>
        </w:rPr>
        <w:t>d</w:t>
      </w:r>
      <w:r w:rsidRPr="009A638B">
        <w:rPr>
          <w:rFonts w:ascii="Garamond" w:hAnsi="Garamond" w:cs="Arial"/>
          <w:sz w:val="28"/>
          <w:szCs w:val="28"/>
          <w:lang w:val="es-MX"/>
        </w:rPr>
        <w:t xml:space="preserve">ecano, </w:t>
      </w:r>
      <w:r w:rsidR="005F218D">
        <w:rPr>
          <w:rFonts w:ascii="Garamond" w:hAnsi="Garamond" w:cs="Arial"/>
          <w:sz w:val="28"/>
          <w:szCs w:val="28"/>
          <w:lang w:val="es-MX"/>
        </w:rPr>
        <w:t>d</w:t>
      </w:r>
      <w:r w:rsidRPr="009A638B">
        <w:rPr>
          <w:rFonts w:ascii="Garamond" w:hAnsi="Garamond" w:cs="Arial"/>
          <w:sz w:val="28"/>
          <w:szCs w:val="28"/>
          <w:lang w:val="es-MX"/>
        </w:rPr>
        <w:t xml:space="preserve">irector de </w:t>
      </w:r>
      <w:r w:rsidR="005F218D">
        <w:rPr>
          <w:rFonts w:ascii="Garamond" w:hAnsi="Garamond" w:cs="Arial"/>
          <w:sz w:val="28"/>
          <w:szCs w:val="28"/>
          <w:lang w:val="es-MX"/>
        </w:rPr>
        <w:t>Escuela</w:t>
      </w:r>
      <w:r w:rsidRPr="009A638B">
        <w:rPr>
          <w:rFonts w:ascii="Garamond" w:hAnsi="Garamond" w:cs="Arial"/>
          <w:sz w:val="28"/>
          <w:szCs w:val="28"/>
          <w:lang w:val="es-MX"/>
        </w:rPr>
        <w:t xml:space="preserve"> y </w:t>
      </w:r>
      <w:r w:rsidR="005F218D">
        <w:rPr>
          <w:rFonts w:ascii="Garamond" w:hAnsi="Garamond" w:cs="Arial"/>
          <w:sz w:val="28"/>
          <w:szCs w:val="28"/>
          <w:lang w:val="es-MX"/>
        </w:rPr>
        <w:t>d</w:t>
      </w:r>
      <w:r w:rsidRPr="009A638B">
        <w:rPr>
          <w:rFonts w:ascii="Garamond" w:hAnsi="Garamond" w:cs="Arial"/>
          <w:sz w:val="28"/>
          <w:szCs w:val="28"/>
          <w:lang w:val="es-MX"/>
        </w:rPr>
        <w:t xml:space="preserve">irectores de </w:t>
      </w:r>
      <w:r w:rsidR="005F218D">
        <w:rPr>
          <w:rFonts w:ascii="Garamond" w:hAnsi="Garamond" w:cs="Arial"/>
          <w:sz w:val="28"/>
          <w:szCs w:val="28"/>
          <w:lang w:val="es-MX"/>
        </w:rPr>
        <w:t>d</w:t>
      </w:r>
      <w:r w:rsidRPr="009A638B">
        <w:rPr>
          <w:rFonts w:ascii="Garamond" w:hAnsi="Garamond" w:cs="Arial"/>
          <w:sz w:val="28"/>
          <w:szCs w:val="28"/>
          <w:lang w:val="es-MX"/>
        </w:rPr>
        <w:t xml:space="preserve">epartamento podrán siempre integrar una comisión examinadora, </w:t>
      </w:r>
      <w:r w:rsidR="00063531" w:rsidRPr="009A638B">
        <w:rPr>
          <w:rFonts w:ascii="Garamond" w:hAnsi="Garamond" w:cs="Arial"/>
          <w:sz w:val="28"/>
          <w:szCs w:val="28"/>
          <w:lang w:val="es-MX"/>
        </w:rPr>
        <w:t xml:space="preserve">en cuyo </w:t>
      </w:r>
      <w:r w:rsidRPr="009A638B">
        <w:rPr>
          <w:rFonts w:ascii="Garamond" w:hAnsi="Garamond" w:cs="Arial"/>
          <w:sz w:val="28"/>
          <w:szCs w:val="28"/>
          <w:lang w:val="es-MX"/>
        </w:rPr>
        <w:t xml:space="preserve">caso </w:t>
      </w:r>
      <w:r w:rsidR="00063531" w:rsidRPr="009A638B">
        <w:rPr>
          <w:rFonts w:ascii="Garamond" w:hAnsi="Garamond" w:cs="Arial"/>
          <w:sz w:val="28"/>
          <w:szCs w:val="28"/>
          <w:lang w:val="es-MX"/>
        </w:rPr>
        <w:t>l</w:t>
      </w:r>
      <w:r w:rsidR="005F218D">
        <w:rPr>
          <w:rFonts w:ascii="Garamond" w:hAnsi="Garamond" w:cs="Arial"/>
          <w:sz w:val="28"/>
          <w:szCs w:val="28"/>
          <w:lang w:val="es-MX"/>
        </w:rPr>
        <w:t>a</w:t>
      </w:r>
      <w:r w:rsidR="00063531" w:rsidRPr="009A638B">
        <w:rPr>
          <w:rFonts w:ascii="Garamond" w:hAnsi="Garamond" w:cs="Arial"/>
          <w:sz w:val="28"/>
          <w:szCs w:val="28"/>
          <w:lang w:val="es-MX"/>
        </w:rPr>
        <w:t xml:space="preserve"> </w:t>
      </w:r>
      <w:r w:rsidRPr="009A638B">
        <w:rPr>
          <w:rFonts w:ascii="Garamond" w:hAnsi="Garamond" w:cs="Arial"/>
          <w:sz w:val="28"/>
          <w:szCs w:val="28"/>
          <w:lang w:val="es-MX"/>
        </w:rPr>
        <w:t>presidirán.</w:t>
      </w:r>
    </w:p>
    <w:p w14:paraId="6A7270EA" w14:textId="77777777" w:rsidR="005269F0" w:rsidRPr="009A638B" w:rsidRDefault="005269F0" w:rsidP="00007E68">
      <w:pPr>
        <w:tabs>
          <w:tab w:val="left" w:pos="540"/>
        </w:tabs>
        <w:ind w:left="540" w:hanging="540"/>
        <w:jc w:val="both"/>
        <w:rPr>
          <w:rFonts w:ascii="Garamond" w:hAnsi="Garamond" w:cs="Arial"/>
          <w:sz w:val="28"/>
          <w:szCs w:val="28"/>
          <w:lang w:val="es-MX"/>
        </w:rPr>
      </w:pPr>
    </w:p>
    <w:p w14:paraId="4362B419" w14:textId="77777777" w:rsidR="005269F0"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t>La composición de la comisión podrá siempre ser modificada por razones de fuerza mayor, debiendo</w:t>
      </w:r>
      <w:r w:rsidR="005F218D">
        <w:rPr>
          <w:rFonts w:ascii="Garamond" w:hAnsi="Garamond" w:cs="Arial"/>
          <w:sz w:val="28"/>
          <w:szCs w:val="28"/>
          <w:lang w:val="es-MX"/>
        </w:rPr>
        <w:t>,</w:t>
      </w:r>
      <w:r w:rsidRPr="009A638B">
        <w:rPr>
          <w:rFonts w:ascii="Garamond" w:hAnsi="Garamond" w:cs="Arial"/>
          <w:sz w:val="28"/>
          <w:szCs w:val="28"/>
          <w:lang w:val="es-MX"/>
        </w:rPr>
        <w:t xml:space="preserve"> en tal caso</w:t>
      </w:r>
      <w:r w:rsidR="005F218D">
        <w:rPr>
          <w:rFonts w:ascii="Garamond" w:hAnsi="Garamond" w:cs="Arial"/>
          <w:sz w:val="28"/>
          <w:szCs w:val="28"/>
          <w:lang w:val="es-MX"/>
        </w:rPr>
        <w:t>,</w:t>
      </w:r>
      <w:r w:rsidRPr="009A638B">
        <w:rPr>
          <w:rFonts w:ascii="Garamond" w:hAnsi="Garamond" w:cs="Arial"/>
          <w:sz w:val="28"/>
          <w:szCs w:val="28"/>
          <w:lang w:val="es-MX"/>
        </w:rPr>
        <w:t xml:space="preserve"> darse aviso oportuno por la vía más expedita posible al postulante.</w:t>
      </w:r>
    </w:p>
    <w:p w14:paraId="3CA3FCEC" w14:textId="77777777" w:rsidR="005269F0"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p>
    <w:p w14:paraId="7A2ABB67" w14:textId="4C518647" w:rsidR="005269F0"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t xml:space="preserve">Para la designación de la comisión, el postulante debe cumplir con un plazo de treinta días de antelación sus obligaciones económicas con la </w:t>
      </w:r>
      <w:r w:rsidR="005F218D">
        <w:rPr>
          <w:rFonts w:ascii="Garamond" w:hAnsi="Garamond" w:cs="Arial"/>
          <w:sz w:val="28"/>
          <w:szCs w:val="28"/>
          <w:lang w:val="es-MX"/>
        </w:rPr>
        <w:t>u</w:t>
      </w:r>
      <w:r w:rsidRPr="009A638B">
        <w:rPr>
          <w:rFonts w:ascii="Garamond" w:hAnsi="Garamond" w:cs="Arial"/>
          <w:sz w:val="28"/>
          <w:szCs w:val="28"/>
          <w:lang w:val="es-MX"/>
        </w:rPr>
        <w:t xml:space="preserve">niversidad, incluyendo el pago del </w:t>
      </w:r>
      <w:r w:rsidR="005F218D">
        <w:rPr>
          <w:rFonts w:ascii="Garamond" w:hAnsi="Garamond" w:cs="Arial"/>
          <w:sz w:val="28"/>
          <w:szCs w:val="28"/>
          <w:lang w:val="es-MX"/>
        </w:rPr>
        <w:t>E</w:t>
      </w:r>
      <w:r w:rsidRPr="009A638B">
        <w:rPr>
          <w:rFonts w:ascii="Garamond" w:hAnsi="Garamond" w:cs="Arial"/>
          <w:sz w:val="28"/>
          <w:szCs w:val="28"/>
          <w:lang w:val="es-MX"/>
        </w:rPr>
        <w:t xml:space="preserve">xamen de </w:t>
      </w:r>
      <w:r w:rsidR="005F218D">
        <w:rPr>
          <w:rFonts w:ascii="Garamond" w:hAnsi="Garamond" w:cs="Arial"/>
          <w:sz w:val="28"/>
          <w:szCs w:val="28"/>
          <w:lang w:val="es-MX"/>
        </w:rPr>
        <w:t>G</w:t>
      </w:r>
      <w:r w:rsidRPr="009A638B">
        <w:rPr>
          <w:rFonts w:ascii="Garamond" w:hAnsi="Garamond" w:cs="Arial"/>
          <w:sz w:val="28"/>
          <w:szCs w:val="28"/>
          <w:lang w:val="es-MX"/>
        </w:rPr>
        <w:t>rado. No se designará comisión en caso de incumplir esta obligación.</w:t>
      </w:r>
    </w:p>
    <w:p w14:paraId="54645E2B" w14:textId="77777777" w:rsidR="005269F0" w:rsidRPr="009A638B" w:rsidRDefault="005269F0" w:rsidP="00007E68">
      <w:pPr>
        <w:tabs>
          <w:tab w:val="left" w:pos="540"/>
        </w:tabs>
        <w:ind w:left="540" w:hanging="540"/>
        <w:jc w:val="both"/>
        <w:rPr>
          <w:rFonts w:ascii="Garamond" w:hAnsi="Garamond" w:cs="Arial"/>
          <w:sz w:val="28"/>
          <w:szCs w:val="28"/>
          <w:lang w:val="es-MX"/>
        </w:rPr>
      </w:pPr>
    </w:p>
    <w:p w14:paraId="297D8C49" w14:textId="07E6381A" w:rsidR="005269F0" w:rsidRPr="009A638B" w:rsidRDefault="005269F0"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t xml:space="preserve">Serán plenamente aplicables a los alumnos egresados que rindan </w:t>
      </w:r>
      <w:r w:rsidR="005F218D">
        <w:rPr>
          <w:rFonts w:ascii="Garamond" w:hAnsi="Garamond" w:cs="Arial"/>
          <w:sz w:val="28"/>
          <w:szCs w:val="28"/>
          <w:lang w:val="es-MX"/>
        </w:rPr>
        <w:t>E</w:t>
      </w:r>
      <w:r w:rsidRPr="009A638B">
        <w:rPr>
          <w:rFonts w:ascii="Garamond" w:hAnsi="Garamond" w:cs="Arial"/>
          <w:sz w:val="28"/>
          <w:szCs w:val="28"/>
          <w:lang w:val="es-MX"/>
        </w:rPr>
        <w:t xml:space="preserve">xamen de </w:t>
      </w:r>
      <w:r w:rsidR="005F218D">
        <w:rPr>
          <w:rFonts w:ascii="Garamond" w:hAnsi="Garamond" w:cs="Arial"/>
          <w:sz w:val="28"/>
          <w:szCs w:val="28"/>
          <w:lang w:val="es-MX"/>
        </w:rPr>
        <w:t>G</w:t>
      </w:r>
      <w:r w:rsidRPr="009A638B">
        <w:rPr>
          <w:rFonts w:ascii="Garamond" w:hAnsi="Garamond" w:cs="Arial"/>
          <w:sz w:val="28"/>
          <w:szCs w:val="28"/>
          <w:lang w:val="es-MX"/>
        </w:rPr>
        <w:t>rado</w:t>
      </w:r>
      <w:r w:rsidR="005E47EE" w:rsidRPr="009A638B">
        <w:rPr>
          <w:rFonts w:ascii="Garamond" w:hAnsi="Garamond" w:cs="Arial"/>
          <w:sz w:val="28"/>
          <w:szCs w:val="28"/>
          <w:lang w:val="es-MX"/>
        </w:rPr>
        <w:t>, las normas referidas a las faltas disciplinarias previstas en los artículos 72 y siguientes del Reglamento del Alumno de Universidad de Las Américas, especialmente cuando se afecte la honra o dignidad de los docentes que integran las comisiones de exámenes de grado.</w:t>
      </w:r>
    </w:p>
    <w:p w14:paraId="507B9F3D" w14:textId="77777777" w:rsidR="00911DA8" w:rsidRPr="009A638B" w:rsidRDefault="00911DA8" w:rsidP="00007E68">
      <w:pPr>
        <w:tabs>
          <w:tab w:val="left" w:pos="540"/>
        </w:tabs>
        <w:ind w:left="540" w:hanging="540"/>
        <w:jc w:val="both"/>
        <w:rPr>
          <w:rFonts w:ascii="Garamond" w:hAnsi="Garamond"/>
          <w:sz w:val="28"/>
          <w:szCs w:val="28"/>
        </w:rPr>
      </w:pPr>
      <w:r w:rsidRPr="009A638B">
        <w:rPr>
          <w:rFonts w:ascii="Garamond" w:hAnsi="Garamond" w:cs="Arial"/>
          <w:sz w:val="28"/>
          <w:szCs w:val="28"/>
          <w:lang w:val="es-MX"/>
        </w:rPr>
        <w:tab/>
      </w:r>
    </w:p>
    <w:p w14:paraId="3198D562" w14:textId="77777777" w:rsidR="00494789" w:rsidRPr="009A638B" w:rsidRDefault="00475CE6" w:rsidP="00007E68">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DA65F0" w:rsidRPr="009A638B">
        <w:rPr>
          <w:rFonts w:ascii="Garamond" w:hAnsi="Garamond" w:cs="Arial"/>
          <w:b/>
          <w:sz w:val="28"/>
          <w:szCs w:val="28"/>
          <w:lang w:val="es-MX"/>
        </w:rPr>
        <w:t>Artículo 1</w:t>
      </w:r>
      <w:r w:rsidR="004937C3" w:rsidRPr="009A638B">
        <w:rPr>
          <w:rFonts w:ascii="Garamond" w:hAnsi="Garamond" w:cs="Arial"/>
          <w:b/>
          <w:sz w:val="28"/>
          <w:szCs w:val="28"/>
          <w:lang w:val="es-MX"/>
        </w:rPr>
        <w:t>3</w:t>
      </w:r>
      <w:r w:rsidR="00DA65F0" w:rsidRPr="009A638B">
        <w:rPr>
          <w:rFonts w:ascii="Garamond" w:hAnsi="Garamond" w:cs="Arial"/>
          <w:b/>
          <w:sz w:val="28"/>
          <w:szCs w:val="28"/>
          <w:lang w:val="es-MX"/>
        </w:rPr>
        <w:t>°: Calificación de los ramos examinados</w:t>
      </w:r>
      <w:r w:rsidR="00DA65F0" w:rsidRPr="009A638B">
        <w:rPr>
          <w:rFonts w:ascii="Garamond" w:hAnsi="Garamond" w:cs="Arial"/>
          <w:sz w:val="28"/>
          <w:szCs w:val="28"/>
          <w:lang w:val="es-MX"/>
        </w:rPr>
        <w:t>. Una vez concluido el examen</w:t>
      </w:r>
      <w:r w:rsidR="005F218D">
        <w:rPr>
          <w:rFonts w:ascii="Garamond" w:hAnsi="Garamond" w:cs="Arial"/>
          <w:sz w:val="28"/>
          <w:szCs w:val="28"/>
          <w:lang w:val="es-MX"/>
        </w:rPr>
        <w:t>,</w:t>
      </w:r>
      <w:r w:rsidR="00DA65F0" w:rsidRPr="009A638B">
        <w:rPr>
          <w:rFonts w:ascii="Garamond" w:hAnsi="Garamond" w:cs="Arial"/>
          <w:sz w:val="28"/>
          <w:szCs w:val="28"/>
          <w:lang w:val="es-MX"/>
        </w:rPr>
        <w:t xml:space="preserve"> la comisión calificará con nota de uno a siete la asignatura evaluada, conforme a la siguiente escala:</w:t>
      </w:r>
    </w:p>
    <w:p w14:paraId="4F3ECB7F"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7.0 (sobresaliente)</w:t>
      </w:r>
    </w:p>
    <w:p w14:paraId="37119823"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6.0 ( muy bueno)</w:t>
      </w:r>
    </w:p>
    <w:p w14:paraId="390637C1"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5.0 (bueno)</w:t>
      </w:r>
    </w:p>
    <w:p w14:paraId="3E95B411"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4.0 (suficiente)</w:t>
      </w:r>
    </w:p>
    <w:p w14:paraId="1029B88F"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3.0 (menos que suficiente)</w:t>
      </w:r>
    </w:p>
    <w:p w14:paraId="2B9A0B42"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2.0 (deficiente)</w:t>
      </w:r>
    </w:p>
    <w:p w14:paraId="4FAEBD7D" w14:textId="77777777" w:rsidR="00DA65F0" w:rsidRPr="009A638B" w:rsidRDefault="00DA65F0" w:rsidP="00DA65F0">
      <w:pPr>
        <w:pStyle w:val="Prrafodelista"/>
        <w:numPr>
          <w:ilvl w:val="0"/>
          <w:numId w:val="4"/>
        </w:numPr>
        <w:tabs>
          <w:tab w:val="left" w:pos="540"/>
        </w:tabs>
        <w:jc w:val="both"/>
        <w:rPr>
          <w:rFonts w:ascii="Garamond" w:hAnsi="Garamond"/>
          <w:sz w:val="28"/>
          <w:szCs w:val="28"/>
        </w:rPr>
      </w:pPr>
      <w:r w:rsidRPr="009A638B">
        <w:rPr>
          <w:rFonts w:ascii="Garamond" w:hAnsi="Garamond"/>
          <w:sz w:val="28"/>
          <w:szCs w:val="28"/>
        </w:rPr>
        <w:t>1.0 (malo)</w:t>
      </w:r>
    </w:p>
    <w:p w14:paraId="7DA84E6E" w14:textId="77777777" w:rsidR="00DA65F0" w:rsidRPr="009A638B" w:rsidRDefault="00DA65F0" w:rsidP="00DA65F0">
      <w:pPr>
        <w:tabs>
          <w:tab w:val="left" w:pos="540"/>
        </w:tabs>
        <w:jc w:val="both"/>
        <w:rPr>
          <w:rFonts w:ascii="Garamond" w:hAnsi="Garamond"/>
          <w:sz w:val="28"/>
          <w:szCs w:val="28"/>
        </w:rPr>
      </w:pPr>
      <w:r w:rsidRPr="009A638B">
        <w:rPr>
          <w:rFonts w:ascii="Garamond" w:hAnsi="Garamond"/>
          <w:sz w:val="28"/>
          <w:szCs w:val="28"/>
        </w:rPr>
        <w:tab/>
      </w:r>
    </w:p>
    <w:p w14:paraId="3CD5D2FD" w14:textId="77777777" w:rsidR="00DA65F0" w:rsidRPr="009A638B" w:rsidRDefault="00DA65F0" w:rsidP="00DA65F0">
      <w:pPr>
        <w:tabs>
          <w:tab w:val="left" w:pos="540"/>
        </w:tabs>
        <w:ind w:left="540"/>
        <w:jc w:val="both"/>
        <w:rPr>
          <w:rFonts w:ascii="Garamond" w:hAnsi="Garamond"/>
          <w:sz w:val="28"/>
          <w:szCs w:val="28"/>
        </w:rPr>
      </w:pPr>
      <w:r w:rsidRPr="009A638B">
        <w:rPr>
          <w:rFonts w:ascii="Garamond" w:hAnsi="Garamond"/>
          <w:sz w:val="28"/>
          <w:szCs w:val="28"/>
        </w:rPr>
        <w:t>Si alguna de las notas fuere inferior a cuatro</w:t>
      </w:r>
      <w:r w:rsidR="006D51F7" w:rsidRPr="009A638B">
        <w:rPr>
          <w:rFonts w:ascii="Garamond" w:hAnsi="Garamond"/>
          <w:sz w:val="28"/>
          <w:szCs w:val="28"/>
        </w:rPr>
        <w:t xml:space="preserve"> (4.0)</w:t>
      </w:r>
      <w:r w:rsidRPr="009A638B">
        <w:rPr>
          <w:rFonts w:ascii="Garamond" w:hAnsi="Garamond"/>
          <w:sz w:val="28"/>
          <w:szCs w:val="28"/>
        </w:rPr>
        <w:t xml:space="preserve"> se entenderá que el examen fue reprobado.</w:t>
      </w:r>
    </w:p>
    <w:p w14:paraId="720C05A7" w14:textId="77777777" w:rsidR="00DA65F0" w:rsidRPr="009A638B" w:rsidRDefault="00DA65F0" w:rsidP="00DA65F0">
      <w:pPr>
        <w:tabs>
          <w:tab w:val="left" w:pos="540"/>
        </w:tabs>
        <w:ind w:left="540"/>
        <w:jc w:val="both"/>
        <w:rPr>
          <w:rFonts w:ascii="Garamond" w:hAnsi="Garamond"/>
          <w:sz w:val="28"/>
          <w:szCs w:val="28"/>
        </w:rPr>
      </w:pPr>
    </w:p>
    <w:p w14:paraId="5241DE63" w14:textId="593AA6E8" w:rsidR="00DA65F0" w:rsidRPr="009A638B" w:rsidRDefault="00DA65F0" w:rsidP="00DA65F0">
      <w:pPr>
        <w:tabs>
          <w:tab w:val="left" w:pos="540"/>
        </w:tabs>
        <w:ind w:left="540"/>
        <w:jc w:val="both"/>
        <w:rPr>
          <w:rFonts w:ascii="Garamond" w:hAnsi="Garamond"/>
          <w:sz w:val="28"/>
          <w:szCs w:val="28"/>
        </w:rPr>
      </w:pPr>
      <w:r w:rsidRPr="009A638B">
        <w:rPr>
          <w:rFonts w:ascii="Garamond" w:hAnsi="Garamond"/>
          <w:b/>
          <w:sz w:val="28"/>
          <w:szCs w:val="28"/>
        </w:rPr>
        <w:t>Artículo 1</w:t>
      </w:r>
      <w:r w:rsidR="004937C3" w:rsidRPr="009A638B">
        <w:rPr>
          <w:rFonts w:ascii="Garamond" w:hAnsi="Garamond"/>
          <w:b/>
          <w:sz w:val="28"/>
          <w:szCs w:val="28"/>
        </w:rPr>
        <w:t>4</w:t>
      </w:r>
      <w:r w:rsidRPr="009A638B">
        <w:rPr>
          <w:rFonts w:ascii="Garamond" w:hAnsi="Garamond"/>
          <w:b/>
          <w:sz w:val="28"/>
          <w:szCs w:val="28"/>
        </w:rPr>
        <w:t xml:space="preserve">°: Calificación final del examen. </w:t>
      </w:r>
      <w:r w:rsidRPr="009A638B">
        <w:rPr>
          <w:rFonts w:ascii="Garamond" w:hAnsi="Garamond"/>
          <w:sz w:val="28"/>
          <w:szCs w:val="28"/>
        </w:rPr>
        <w:t xml:space="preserve">La calificación final del </w:t>
      </w:r>
      <w:r w:rsidR="005F218D">
        <w:rPr>
          <w:rFonts w:ascii="Garamond" w:hAnsi="Garamond"/>
          <w:sz w:val="28"/>
          <w:szCs w:val="28"/>
        </w:rPr>
        <w:t>E</w:t>
      </w:r>
      <w:r w:rsidRPr="009A638B">
        <w:rPr>
          <w:rFonts w:ascii="Garamond" w:hAnsi="Garamond"/>
          <w:sz w:val="28"/>
          <w:szCs w:val="28"/>
        </w:rPr>
        <w:t xml:space="preserve">xamen de </w:t>
      </w:r>
      <w:r w:rsidR="005F218D">
        <w:rPr>
          <w:rFonts w:ascii="Garamond" w:hAnsi="Garamond"/>
          <w:sz w:val="28"/>
          <w:szCs w:val="28"/>
        </w:rPr>
        <w:t>G</w:t>
      </w:r>
      <w:r w:rsidRPr="009A638B">
        <w:rPr>
          <w:rFonts w:ascii="Garamond" w:hAnsi="Garamond"/>
          <w:sz w:val="28"/>
          <w:szCs w:val="28"/>
        </w:rPr>
        <w:t>rado se obtendrá promediando las tres notas obtenidas.</w:t>
      </w:r>
    </w:p>
    <w:p w14:paraId="43FD6C95" w14:textId="77777777" w:rsidR="00F72B6A" w:rsidRPr="009A638B" w:rsidRDefault="00F72B6A" w:rsidP="00DA65F0">
      <w:pPr>
        <w:tabs>
          <w:tab w:val="left" w:pos="540"/>
        </w:tabs>
        <w:ind w:left="540"/>
        <w:jc w:val="both"/>
        <w:rPr>
          <w:rFonts w:ascii="Garamond" w:hAnsi="Garamond"/>
          <w:sz w:val="28"/>
          <w:szCs w:val="28"/>
        </w:rPr>
      </w:pPr>
    </w:p>
    <w:p w14:paraId="6C3B6A31" w14:textId="77777777" w:rsidR="00F72B6A" w:rsidRPr="009A638B" w:rsidRDefault="00F72B6A" w:rsidP="00DA65F0">
      <w:pPr>
        <w:tabs>
          <w:tab w:val="left" w:pos="540"/>
        </w:tabs>
        <w:ind w:left="540"/>
        <w:jc w:val="both"/>
        <w:rPr>
          <w:rFonts w:ascii="Garamond" w:hAnsi="Garamond"/>
          <w:sz w:val="28"/>
          <w:szCs w:val="28"/>
        </w:rPr>
      </w:pPr>
      <w:r w:rsidRPr="009A638B">
        <w:rPr>
          <w:rFonts w:ascii="Garamond" w:hAnsi="Garamond"/>
          <w:sz w:val="28"/>
          <w:szCs w:val="28"/>
        </w:rPr>
        <w:t>La nota final 4.0 (cuatro) corresponderá al mínimo de aprobación del examen. De la nota acordada se debe dejar constancia en el acta respectiva, que será suscrita por los integrantes de la comisión.</w:t>
      </w:r>
    </w:p>
    <w:p w14:paraId="3E65C061" w14:textId="77777777" w:rsidR="00F72B6A" w:rsidRPr="009A638B" w:rsidRDefault="00F72B6A" w:rsidP="00DA65F0">
      <w:pPr>
        <w:tabs>
          <w:tab w:val="left" w:pos="540"/>
        </w:tabs>
        <w:ind w:left="540"/>
        <w:jc w:val="both"/>
        <w:rPr>
          <w:rFonts w:ascii="Garamond" w:hAnsi="Garamond"/>
          <w:sz w:val="28"/>
          <w:szCs w:val="28"/>
        </w:rPr>
      </w:pPr>
    </w:p>
    <w:p w14:paraId="60921656" w14:textId="7C3F26E9" w:rsidR="006D51F7" w:rsidRPr="009A638B" w:rsidRDefault="006D51F7" w:rsidP="00DA65F0">
      <w:pPr>
        <w:tabs>
          <w:tab w:val="left" w:pos="540"/>
        </w:tabs>
        <w:ind w:left="540"/>
        <w:jc w:val="both"/>
        <w:rPr>
          <w:rFonts w:ascii="Garamond" w:hAnsi="Garamond"/>
          <w:sz w:val="28"/>
          <w:szCs w:val="28"/>
        </w:rPr>
      </w:pPr>
      <w:r w:rsidRPr="009A638B">
        <w:rPr>
          <w:rFonts w:ascii="Garamond" w:hAnsi="Garamond"/>
          <w:b/>
          <w:sz w:val="28"/>
          <w:szCs w:val="28"/>
        </w:rPr>
        <w:lastRenderedPageBreak/>
        <w:t>Artículo 1</w:t>
      </w:r>
      <w:r w:rsidR="004937C3" w:rsidRPr="009A638B">
        <w:rPr>
          <w:rFonts w:ascii="Garamond" w:hAnsi="Garamond"/>
          <w:b/>
          <w:sz w:val="28"/>
          <w:szCs w:val="28"/>
        </w:rPr>
        <w:t>5</w:t>
      </w:r>
      <w:r w:rsidRPr="009A638B">
        <w:rPr>
          <w:rFonts w:ascii="Garamond" w:hAnsi="Garamond"/>
          <w:b/>
          <w:sz w:val="28"/>
          <w:szCs w:val="28"/>
        </w:rPr>
        <w:t xml:space="preserve">°: Vigencia de la nota obtenida en el </w:t>
      </w:r>
      <w:r w:rsidR="005F218D">
        <w:rPr>
          <w:rFonts w:ascii="Garamond" w:hAnsi="Garamond"/>
          <w:b/>
          <w:sz w:val="28"/>
          <w:szCs w:val="28"/>
        </w:rPr>
        <w:t>E</w:t>
      </w:r>
      <w:r w:rsidRPr="009A638B">
        <w:rPr>
          <w:rFonts w:ascii="Garamond" w:hAnsi="Garamond"/>
          <w:b/>
          <w:sz w:val="28"/>
          <w:szCs w:val="28"/>
        </w:rPr>
        <w:t xml:space="preserve">xamen de </w:t>
      </w:r>
      <w:r w:rsidR="005F218D">
        <w:rPr>
          <w:rFonts w:ascii="Garamond" w:hAnsi="Garamond"/>
          <w:b/>
          <w:sz w:val="28"/>
          <w:szCs w:val="28"/>
        </w:rPr>
        <w:t>G</w:t>
      </w:r>
      <w:r w:rsidRPr="009A638B">
        <w:rPr>
          <w:rFonts w:ascii="Garamond" w:hAnsi="Garamond"/>
          <w:b/>
          <w:sz w:val="28"/>
          <w:szCs w:val="28"/>
        </w:rPr>
        <w:t>rado.</w:t>
      </w:r>
      <w:r w:rsidRPr="009A638B">
        <w:rPr>
          <w:rFonts w:ascii="Garamond" w:hAnsi="Garamond"/>
          <w:sz w:val="28"/>
          <w:szCs w:val="28"/>
        </w:rPr>
        <w:t xml:space="preserve"> </w:t>
      </w:r>
      <w:r w:rsidR="00E3584A" w:rsidRPr="009A638B">
        <w:rPr>
          <w:rFonts w:ascii="Garamond" w:hAnsi="Garamond"/>
          <w:sz w:val="28"/>
          <w:szCs w:val="28"/>
        </w:rPr>
        <w:t>El postulante que hubiere a</w:t>
      </w:r>
      <w:r w:rsidR="001471E9" w:rsidRPr="009A638B">
        <w:rPr>
          <w:rFonts w:ascii="Garamond" w:hAnsi="Garamond"/>
          <w:sz w:val="28"/>
          <w:szCs w:val="28"/>
        </w:rPr>
        <w:t>probado</w:t>
      </w:r>
      <w:r w:rsidRPr="009A638B">
        <w:rPr>
          <w:rFonts w:ascii="Garamond" w:hAnsi="Garamond"/>
          <w:sz w:val="28"/>
          <w:szCs w:val="28"/>
        </w:rPr>
        <w:t xml:space="preserve"> una o dos materias, </w:t>
      </w:r>
      <w:r w:rsidR="00E3584A" w:rsidRPr="009A638B">
        <w:rPr>
          <w:rFonts w:ascii="Garamond" w:hAnsi="Garamond"/>
          <w:sz w:val="28"/>
          <w:szCs w:val="28"/>
        </w:rPr>
        <w:t xml:space="preserve">conservará </w:t>
      </w:r>
      <w:r w:rsidRPr="009A638B">
        <w:rPr>
          <w:rFonts w:ascii="Garamond" w:hAnsi="Garamond"/>
          <w:sz w:val="28"/>
          <w:szCs w:val="28"/>
        </w:rPr>
        <w:t>la nota obtenida</w:t>
      </w:r>
      <w:r w:rsidR="00E3584A" w:rsidRPr="009A638B">
        <w:rPr>
          <w:rFonts w:ascii="Garamond" w:hAnsi="Garamond"/>
          <w:sz w:val="28"/>
          <w:szCs w:val="28"/>
        </w:rPr>
        <w:t xml:space="preserve">, hasta la aprobación de la (s) </w:t>
      </w:r>
      <w:r w:rsidR="00146A5C" w:rsidRPr="009A638B">
        <w:rPr>
          <w:rFonts w:ascii="Garamond" w:hAnsi="Garamond"/>
          <w:sz w:val="28"/>
          <w:szCs w:val="28"/>
        </w:rPr>
        <w:t>asignatura (s) pendiente</w:t>
      </w:r>
      <w:r w:rsidR="005F218D">
        <w:rPr>
          <w:rFonts w:ascii="Garamond" w:hAnsi="Garamond"/>
          <w:sz w:val="28"/>
          <w:szCs w:val="28"/>
        </w:rPr>
        <w:t xml:space="preserve"> (</w:t>
      </w:r>
      <w:r w:rsidR="00146A5C" w:rsidRPr="009A638B">
        <w:rPr>
          <w:rFonts w:ascii="Garamond" w:hAnsi="Garamond"/>
          <w:sz w:val="28"/>
          <w:szCs w:val="28"/>
        </w:rPr>
        <w:t>s</w:t>
      </w:r>
      <w:r w:rsidR="005F218D">
        <w:rPr>
          <w:rFonts w:ascii="Garamond" w:hAnsi="Garamond"/>
          <w:sz w:val="28"/>
          <w:szCs w:val="28"/>
        </w:rPr>
        <w:t>)</w:t>
      </w:r>
      <w:r w:rsidR="00146A5C" w:rsidRPr="009A638B">
        <w:rPr>
          <w:rFonts w:ascii="Garamond" w:hAnsi="Garamond"/>
          <w:sz w:val="28"/>
          <w:szCs w:val="28"/>
        </w:rPr>
        <w:t xml:space="preserve">, teniendo como límite </w:t>
      </w:r>
      <w:r w:rsidR="002A1BBF" w:rsidRPr="009A638B">
        <w:rPr>
          <w:rFonts w:ascii="Garamond" w:hAnsi="Garamond"/>
          <w:sz w:val="28"/>
          <w:szCs w:val="28"/>
        </w:rPr>
        <w:t xml:space="preserve">para la vigencia de la referida nota </w:t>
      </w:r>
      <w:r w:rsidR="00D45648" w:rsidRPr="009A638B">
        <w:rPr>
          <w:rFonts w:ascii="Garamond" w:hAnsi="Garamond"/>
          <w:sz w:val="28"/>
          <w:szCs w:val="28"/>
        </w:rPr>
        <w:t>sea</w:t>
      </w:r>
      <w:r w:rsidR="002A1BBF" w:rsidRPr="009A638B">
        <w:rPr>
          <w:rFonts w:ascii="Garamond" w:hAnsi="Garamond"/>
          <w:sz w:val="28"/>
          <w:szCs w:val="28"/>
        </w:rPr>
        <w:t xml:space="preserve"> el plazo previsto en el artículo 3</w:t>
      </w:r>
      <w:r w:rsidR="009D2C0E" w:rsidRPr="009A638B">
        <w:rPr>
          <w:rFonts w:ascii="Garamond" w:hAnsi="Garamond"/>
          <w:sz w:val="28"/>
          <w:szCs w:val="28"/>
        </w:rPr>
        <w:t>°</w:t>
      </w:r>
      <w:r w:rsidR="002A1BBF" w:rsidRPr="009A638B">
        <w:rPr>
          <w:rFonts w:ascii="Garamond" w:hAnsi="Garamond"/>
          <w:sz w:val="28"/>
          <w:szCs w:val="28"/>
        </w:rPr>
        <w:t xml:space="preserve"> o el número máximo de </w:t>
      </w:r>
      <w:r w:rsidR="00BE448E">
        <w:rPr>
          <w:rFonts w:ascii="Garamond" w:hAnsi="Garamond"/>
          <w:sz w:val="28"/>
          <w:szCs w:val="28"/>
        </w:rPr>
        <w:t xml:space="preserve">reprobaciones de </w:t>
      </w:r>
      <w:r w:rsidR="002A1BBF" w:rsidRPr="009A638B">
        <w:rPr>
          <w:rFonts w:ascii="Garamond" w:hAnsi="Garamond"/>
          <w:sz w:val="28"/>
          <w:szCs w:val="28"/>
        </w:rPr>
        <w:t xml:space="preserve">las materias que integran el </w:t>
      </w:r>
      <w:r w:rsidR="005F218D">
        <w:rPr>
          <w:rFonts w:ascii="Garamond" w:hAnsi="Garamond"/>
          <w:sz w:val="28"/>
          <w:szCs w:val="28"/>
        </w:rPr>
        <w:t>E</w:t>
      </w:r>
      <w:r w:rsidR="002A1BBF" w:rsidRPr="009A638B">
        <w:rPr>
          <w:rFonts w:ascii="Garamond" w:hAnsi="Garamond"/>
          <w:sz w:val="28"/>
          <w:szCs w:val="28"/>
        </w:rPr>
        <w:t xml:space="preserve">xamen de </w:t>
      </w:r>
      <w:r w:rsidR="005F218D">
        <w:rPr>
          <w:rFonts w:ascii="Garamond" w:hAnsi="Garamond"/>
          <w:sz w:val="28"/>
          <w:szCs w:val="28"/>
        </w:rPr>
        <w:t>G</w:t>
      </w:r>
      <w:r w:rsidR="002A1BBF" w:rsidRPr="009A638B">
        <w:rPr>
          <w:rFonts w:ascii="Garamond" w:hAnsi="Garamond"/>
          <w:sz w:val="28"/>
          <w:szCs w:val="28"/>
        </w:rPr>
        <w:t>rado c</w:t>
      </w:r>
      <w:r w:rsidR="009D2C0E" w:rsidRPr="009A638B">
        <w:rPr>
          <w:rFonts w:ascii="Garamond" w:hAnsi="Garamond"/>
          <w:sz w:val="28"/>
          <w:szCs w:val="28"/>
        </w:rPr>
        <w:t>onforme a lo señalado en el artículo</w:t>
      </w:r>
      <w:r w:rsidR="002A1BBF" w:rsidRPr="009A638B">
        <w:rPr>
          <w:rFonts w:ascii="Garamond" w:hAnsi="Garamond"/>
          <w:sz w:val="28"/>
          <w:szCs w:val="28"/>
        </w:rPr>
        <w:t xml:space="preserve"> </w:t>
      </w:r>
      <w:r w:rsidR="009D2C0E" w:rsidRPr="009A638B">
        <w:rPr>
          <w:rFonts w:ascii="Garamond" w:hAnsi="Garamond"/>
          <w:sz w:val="28"/>
          <w:szCs w:val="28"/>
        </w:rPr>
        <w:t>4°.</w:t>
      </w:r>
    </w:p>
    <w:p w14:paraId="5F6FDDEC" w14:textId="77777777" w:rsidR="001471E9" w:rsidRPr="009A638B" w:rsidRDefault="001471E9" w:rsidP="002A1BBF">
      <w:pPr>
        <w:tabs>
          <w:tab w:val="left" w:pos="540"/>
        </w:tabs>
        <w:jc w:val="both"/>
        <w:rPr>
          <w:rFonts w:ascii="Garamond" w:hAnsi="Garamond"/>
          <w:sz w:val="28"/>
          <w:szCs w:val="28"/>
        </w:rPr>
      </w:pPr>
    </w:p>
    <w:p w14:paraId="61A18A2A" w14:textId="20F9974D" w:rsidR="005727C5" w:rsidRPr="009A638B" w:rsidRDefault="005727C5" w:rsidP="00DA65F0">
      <w:pPr>
        <w:tabs>
          <w:tab w:val="left" w:pos="540"/>
        </w:tabs>
        <w:ind w:left="540"/>
        <w:jc w:val="both"/>
        <w:rPr>
          <w:rFonts w:ascii="Garamond" w:hAnsi="Garamond"/>
          <w:sz w:val="28"/>
          <w:szCs w:val="28"/>
        </w:rPr>
      </w:pPr>
      <w:r w:rsidRPr="009A638B">
        <w:rPr>
          <w:rFonts w:ascii="Garamond" w:hAnsi="Garamond"/>
          <w:b/>
          <w:sz w:val="28"/>
          <w:szCs w:val="28"/>
        </w:rPr>
        <w:t>Artículo 1</w:t>
      </w:r>
      <w:r w:rsidR="004937C3" w:rsidRPr="009A638B">
        <w:rPr>
          <w:rFonts w:ascii="Garamond" w:hAnsi="Garamond"/>
          <w:b/>
          <w:sz w:val="28"/>
          <w:szCs w:val="28"/>
        </w:rPr>
        <w:t>6</w:t>
      </w:r>
      <w:r w:rsidRPr="009A638B">
        <w:rPr>
          <w:rFonts w:ascii="Garamond" w:hAnsi="Garamond"/>
          <w:b/>
          <w:sz w:val="28"/>
          <w:szCs w:val="28"/>
        </w:rPr>
        <w:t>°: Solicitudes al Consejo de Facultad</w:t>
      </w:r>
      <w:r w:rsidR="003E5B62" w:rsidRPr="009A638B">
        <w:rPr>
          <w:rFonts w:ascii="Garamond" w:hAnsi="Garamond"/>
          <w:b/>
          <w:sz w:val="28"/>
          <w:szCs w:val="28"/>
        </w:rPr>
        <w:t xml:space="preserve"> y situación de gracia</w:t>
      </w:r>
      <w:r w:rsidRPr="009A638B">
        <w:rPr>
          <w:rFonts w:ascii="Garamond" w:hAnsi="Garamond"/>
          <w:b/>
          <w:sz w:val="28"/>
          <w:szCs w:val="28"/>
        </w:rPr>
        <w:t xml:space="preserve">. </w:t>
      </w:r>
      <w:r w:rsidRPr="009A638B">
        <w:rPr>
          <w:rFonts w:ascii="Garamond" w:hAnsi="Garamond"/>
          <w:sz w:val="28"/>
          <w:szCs w:val="28"/>
        </w:rPr>
        <w:t>En caso de encontrarse un postulante</w:t>
      </w:r>
      <w:r w:rsidR="009D2C0E" w:rsidRPr="009A638B">
        <w:rPr>
          <w:rFonts w:ascii="Garamond" w:hAnsi="Garamond"/>
          <w:sz w:val="28"/>
          <w:szCs w:val="28"/>
        </w:rPr>
        <w:t xml:space="preserve"> en alguna circunstancia</w:t>
      </w:r>
      <w:r w:rsidR="00A7416F">
        <w:rPr>
          <w:rFonts w:ascii="Garamond" w:hAnsi="Garamond"/>
          <w:sz w:val="28"/>
          <w:szCs w:val="28"/>
        </w:rPr>
        <w:t xml:space="preserve"> especial </w:t>
      </w:r>
      <w:r w:rsidR="009D2C0E" w:rsidRPr="009A638B">
        <w:rPr>
          <w:rFonts w:ascii="Garamond" w:hAnsi="Garamond"/>
          <w:sz w:val="28"/>
          <w:szCs w:val="28"/>
        </w:rPr>
        <w:t>no prevista en el artículo 3°</w:t>
      </w:r>
      <w:r w:rsidR="00A7416F">
        <w:rPr>
          <w:rFonts w:ascii="Garamond" w:hAnsi="Garamond"/>
          <w:sz w:val="28"/>
          <w:szCs w:val="28"/>
        </w:rPr>
        <w:t xml:space="preserve"> o en la hipótesis del artículo 4°</w:t>
      </w:r>
      <w:r w:rsidRPr="009A638B">
        <w:rPr>
          <w:rFonts w:ascii="Garamond" w:hAnsi="Garamond"/>
          <w:sz w:val="28"/>
          <w:szCs w:val="28"/>
        </w:rPr>
        <w:t xml:space="preserve"> podrá</w:t>
      </w:r>
      <w:r w:rsidR="00A33DB3">
        <w:rPr>
          <w:rFonts w:ascii="Garamond" w:hAnsi="Garamond"/>
          <w:sz w:val="28"/>
          <w:szCs w:val="28"/>
        </w:rPr>
        <w:t>,</w:t>
      </w:r>
      <w:r w:rsidRPr="009A638B">
        <w:rPr>
          <w:rFonts w:ascii="Garamond" w:hAnsi="Garamond"/>
          <w:sz w:val="28"/>
          <w:szCs w:val="28"/>
        </w:rPr>
        <w:t xml:space="preserve"> de manera extraordinaria</w:t>
      </w:r>
      <w:r w:rsidR="00A7416F">
        <w:rPr>
          <w:rFonts w:ascii="Garamond" w:hAnsi="Garamond"/>
          <w:sz w:val="28"/>
          <w:szCs w:val="28"/>
        </w:rPr>
        <w:t xml:space="preserve">, </w:t>
      </w:r>
      <w:r w:rsidRPr="009A638B">
        <w:rPr>
          <w:rFonts w:ascii="Garamond" w:hAnsi="Garamond"/>
          <w:sz w:val="28"/>
          <w:szCs w:val="28"/>
        </w:rPr>
        <w:t xml:space="preserve">presentar una solicitud </w:t>
      </w:r>
      <w:r w:rsidR="00E92966" w:rsidRPr="009A638B">
        <w:rPr>
          <w:rFonts w:ascii="Garamond" w:hAnsi="Garamond"/>
          <w:sz w:val="28"/>
          <w:szCs w:val="28"/>
        </w:rPr>
        <w:t>formal</w:t>
      </w:r>
      <w:r w:rsidR="003E5B62" w:rsidRPr="009A638B">
        <w:rPr>
          <w:rFonts w:ascii="Garamond" w:hAnsi="Garamond"/>
          <w:sz w:val="28"/>
          <w:szCs w:val="28"/>
        </w:rPr>
        <w:t xml:space="preserve"> de gracia</w:t>
      </w:r>
      <w:r w:rsidR="00E92966" w:rsidRPr="009A638B">
        <w:rPr>
          <w:rFonts w:ascii="Garamond" w:hAnsi="Garamond"/>
          <w:sz w:val="28"/>
          <w:szCs w:val="28"/>
        </w:rPr>
        <w:t xml:space="preserve"> </w:t>
      </w:r>
      <w:r w:rsidR="009D2C0E" w:rsidRPr="009A638B">
        <w:rPr>
          <w:rFonts w:ascii="Garamond" w:hAnsi="Garamond"/>
          <w:sz w:val="28"/>
          <w:szCs w:val="28"/>
        </w:rPr>
        <w:t>para una examinación adicional</w:t>
      </w:r>
      <w:r w:rsidR="00A33DB3">
        <w:rPr>
          <w:rFonts w:ascii="Garamond" w:hAnsi="Garamond"/>
          <w:sz w:val="28"/>
          <w:szCs w:val="28"/>
        </w:rPr>
        <w:t>,</w:t>
      </w:r>
      <w:r w:rsidR="009D2C0E" w:rsidRPr="009A638B">
        <w:rPr>
          <w:rFonts w:ascii="Garamond" w:hAnsi="Garamond"/>
          <w:sz w:val="28"/>
          <w:szCs w:val="28"/>
        </w:rPr>
        <w:t xml:space="preserve"> </w:t>
      </w:r>
      <w:r w:rsidR="00E92966" w:rsidRPr="009A638B">
        <w:rPr>
          <w:rFonts w:ascii="Garamond" w:hAnsi="Garamond"/>
          <w:sz w:val="28"/>
          <w:szCs w:val="28"/>
        </w:rPr>
        <w:t xml:space="preserve">que deberá contener fundamentos plausibles </w:t>
      </w:r>
      <w:r w:rsidRPr="009A638B">
        <w:rPr>
          <w:rFonts w:ascii="Garamond" w:hAnsi="Garamond"/>
          <w:sz w:val="28"/>
          <w:szCs w:val="28"/>
        </w:rPr>
        <w:t xml:space="preserve">al </w:t>
      </w:r>
      <w:r w:rsidR="00A33DB3">
        <w:rPr>
          <w:rFonts w:ascii="Garamond" w:hAnsi="Garamond"/>
          <w:sz w:val="28"/>
          <w:szCs w:val="28"/>
        </w:rPr>
        <w:t>d</w:t>
      </w:r>
      <w:r w:rsidRPr="009A638B">
        <w:rPr>
          <w:rFonts w:ascii="Garamond" w:hAnsi="Garamond"/>
          <w:sz w:val="28"/>
          <w:szCs w:val="28"/>
        </w:rPr>
        <w:t>ecano</w:t>
      </w:r>
      <w:r w:rsidR="00E92966" w:rsidRPr="009A638B">
        <w:rPr>
          <w:rFonts w:ascii="Garamond" w:hAnsi="Garamond"/>
          <w:sz w:val="28"/>
          <w:szCs w:val="28"/>
        </w:rPr>
        <w:t>.</w:t>
      </w:r>
    </w:p>
    <w:p w14:paraId="0D3E4886" w14:textId="77777777" w:rsidR="005727C5" w:rsidRPr="009A638B" w:rsidRDefault="005727C5" w:rsidP="00DA65F0">
      <w:pPr>
        <w:tabs>
          <w:tab w:val="left" w:pos="540"/>
        </w:tabs>
        <w:ind w:left="540"/>
        <w:jc w:val="both"/>
        <w:rPr>
          <w:rFonts w:ascii="Garamond" w:hAnsi="Garamond"/>
          <w:sz w:val="28"/>
          <w:szCs w:val="28"/>
        </w:rPr>
      </w:pPr>
    </w:p>
    <w:p w14:paraId="2970F94C" w14:textId="31F3C426" w:rsidR="005727C5" w:rsidRPr="009A638B" w:rsidRDefault="000B5D14" w:rsidP="00DA65F0">
      <w:pPr>
        <w:tabs>
          <w:tab w:val="left" w:pos="540"/>
        </w:tabs>
        <w:ind w:left="540"/>
        <w:jc w:val="both"/>
        <w:rPr>
          <w:rFonts w:ascii="Garamond" w:hAnsi="Garamond"/>
          <w:sz w:val="28"/>
          <w:szCs w:val="28"/>
        </w:rPr>
      </w:pPr>
      <w:r w:rsidRPr="009A638B">
        <w:rPr>
          <w:rFonts w:ascii="Garamond" w:hAnsi="Garamond"/>
          <w:sz w:val="28"/>
          <w:szCs w:val="28"/>
        </w:rPr>
        <w:t>La solicitud se</w:t>
      </w:r>
      <w:r w:rsidR="00E92966" w:rsidRPr="009A638B">
        <w:rPr>
          <w:rFonts w:ascii="Garamond" w:hAnsi="Garamond"/>
          <w:sz w:val="28"/>
          <w:szCs w:val="28"/>
        </w:rPr>
        <w:t xml:space="preserve">rá </w:t>
      </w:r>
      <w:r w:rsidR="003E5B62" w:rsidRPr="009A638B">
        <w:rPr>
          <w:rFonts w:ascii="Garamond" w:hAnsi="Garamond"/>
          <w:sz w:val="28"/>
          <w:szCs w:val="28"/>
        </w:rPr>
        <w:t>expuesta</w:t>
      </w:r>
      <w:r w:rsidR="00E92966" w:rsidRPr="009A638B">
        <w:rPr>
          <w:rFonts w:ascii="Garamond" w:hAnsi="Garamond"/>
          <w:sz w:val="28"/>
          <w:szCs w:val="28"/>
        </w:rPr>
        <w:t xml:space="preserve"> por el </w:t>
      </w:r>
      <w:r w:rsidR="00A33DB3">
        <w:rPr>
          <w:rFonts w:ascii="Garamond" w:hAnsi="Garamond"/>
          <w:sz w:val="28"/>
          <w:szCs w:val="28"/>
        </w:rPr>
        <w:t>d</w:t>
      </w:r>
      <w:r w:rsidR="00E92966" w:rsidRPr="009A638B">
        <w:rPr>
          <w:rFonts w:ascii="Garamond" w:hAnsi="Garamond"/>
          <w:sz w:val="28"/>
          <w:szCs w:val="28"/>
        </w:rPr>
        <w:t>ecano</w:t>
      </w:r>
      <w:r w:rsidR="003E5B62" w:rsidRPr="009A638B">
        <w:rPr>
          <w:rFonts w:ascii="Garamond" w:hAnsi="Garamond"/>
          <w:sz w:val="28"/>
          <w:szCs w:val="28"/>
        </w:rPr>
        <w:t xml:space="preserve"> a</w:t>
      </w:r>
      <w:r w:rsidRPr="009A638B">
        <w:rPr>
          <w:rFonts w:ascii="Garamond" w:hAnsi="Garamond"/>
          <w:sz w:val="28"/>
          <w:szCs w:val="28"/>
        </w:rPr>
        <w:t>n</w:t>
      </w:r>
      <w:r w:rsidR="003E5B62" w:rsidRPr="009A638B">
        <w:rPr>
          <w:rFonts w:ascii="Garamond" w:hAnsi="Garamond"/>
          <w:sz w:val="28"/>
          <w:szCs w:val="28"/>
        </w:rPr>
        <w:t>te el</w:t>
      </w:r>
      <w:r w:rsidRPr="009A638B">
        <w:rPr>
          <w:rFonts w:ascii="Garamond" w:hAnsi="Garamond"/>
          <w:sz w:val="28"/>
          <w:szCs w:val="28"/>
        </w:rPr>
        <w:t xml:space="preserve"> Consejo de Facultad, </w:t>
      </w:r>
      <w:r w:rsidR="003E5B62" w:rsidRPr="009A638B">
        <w:rPr>
          <w:rFonts w:ascii="Garamond" w:hAnsi="Garamond"/>
          <w:sz w:val="28"/>
          <w:szCs w:val="28"/>
        </w:rPr>
        <w:t xml:space="preserve">que resolverá la presentación, pudiendo otorgar una nueva y última oportunidad, la que </w:t>
      </w:r>
      <w:r w:rsidR="00BD3B48" w:rsidRPr="009A638B">
        <w:rPr>
          <w:rFonts w:ascii="Garamond" w:hAnsi="Garamond"/>
          <w:sz w:val="28"/>
          <w:szCs w:val="28"/>
        </w:rPr>
        <w:t xml:space="preserve">además </w:t>
      </w:r>
      <w:r w:rsidR="003E5B62" w:rsidRPr="009A638B">
        <w:rPr>
          <w:rFonts w:ascii="Garamond" w:hAnsi="Garamond"/>
          <w:sz w:val="28"/>
          <w:szCs w:val="28"/>
        </w:rPr>
        <w:t>establecerá las condiciones de examinación.</w:t>
      </w:r>
      <w:r w:rsidR="00A7416F">
        <w:rPr>
          <w:rFonts w:ascii="Garamond" w:hAnsi="Garamond"/>
          <w:sz w:val="28"/>
          <w:szCs w:val="28"/>
        </w:rPr>
        <w:t xml:space="preserve"> En caso de empate, el voto dirimente lo entregará el </w:t>
      </w:r>
      <w:r w:rsidR="00A33DB3">
        <w:rPr>
          <w:rFonts w:ascii="Garamond" w:hAnsi="Garamond"/>
          <w:sz w:val="28"/>
          <w:szCs w:val="28"/>
        </w:rPr>
        <w:t>d</w:t>
      </w:r>
      <w:r w:rsidR="00A7416F">
        <w:rPr>
          <w:rFonts w:ascii="Garamond" w:hAnsi="Garamond"/>
          <w:sz w:val="28"/>
          <w:szCs w:val="28"/>
        </w:rPr>
        <w:t xml:space="preserve">ecano de la </w:t>
      </w:r>
      <w:r w:rsidR="00A33DB3">
        <w:rPr>
          <w:rFonts w:ascii="Garamond" w:hAnsi="Garamond"/>
          <w:sz w:val="28"/>
          <w:szCs w:val="28"/>
        </w:rPr>
        <w:t>f</w:t>
      </w:r>
      <w:r w:rsidR="00A7416F">
        <w:rPr>
          <w:rFonts w:ascii="Garamond" w:hAnsi="Garamond"/>
          <w:sz w:val="28"/>
          <w:szCs w:val="28"/>
        </w:rPr>
        <w:t>acultad.</w:t>
      </w:r>
    </w:p>
    <w:p w14:paraId="6E18B06C" w14:textId="77777777" w:rsidR="003E5B62" w:rsidRPr="009A638B" w:rsidRDefault="003E5B62" w:rsidP="00DA65F0">
      <w:pPr>
        <w:tabs>
          <w:tab w:val="left" w:pos="540"/>
        </w:tabs>
        <w:ind w:left="540"/>
        <w:jc w:val="both"/>
        <w:rPr>
          <w:rFonts w:ascii="Garamond" w:hAnsi="Garamond"/>
          <w:sz w:val="28"/>
          <w:szCs w:val="28"/>
        </w:rPr>
      </w:pPr>
    </w:p>
    <w:p w14:paraId="44351AF1" w14:textId="77777777" w:rsidR="003E5B62" w:rsidRPr="009A638B" w:rsidRDefault="003E5B62" w:rsidP="00DA65F0">
      <w:pPr>
        <w:tabs>
          <w:tab w:val="left" w:pos="540"/>
        </w:tabs>
        <w:ind w:left="540"/>
        <w:jc w:val="both"/>
        <w:rPr>
          <w:rFonts w:ascii="Garamond" w:hAnsi="Garamond"/>
          <w:sz w:val="28"/>
          <w:szCs w:val="28"/>
        </w:rPr>
      </w:pPr>
      <w:r w:rsidRPr="009A638B">
        <w:rPr>
          <w:rFonts w:ascii="Garamond" w:hAnsi="Garamond"/>
          <w:sz w:val="28"/>
          <w:szCs w:val="28"/>
        </w:rPr>
        <w:t>La decisión adoptada por el Consejo de Facultad será inapelable.</w:t>
      </w:r>
    </w:p>
    <w:p w14:paraId="44576532" w14:textId="77777777" w:rsidR="003E5B62" w:rsidRPr="009A638B" w:rsidRDefault="003E5B62" w:rsidP="00DA65F0">
      <w:pPr>
        <w:tabs>
          <w:tab w:val="left" w:pos="540"/>
        </w:tabs>
        <w:ind w:left="540"/>
        <w:jc w:val="both"/>
        <w:rPr>
          <w:rFonts w:ascii="Garamond" w:hAnsi="Garamond"/>
          <w:sz w:val="28"/>
          <w:szCs w:val="28"/>
        </w:rPr>
      </w:pPr>
    </w:p>
    <w:p w14:paraId="67D1FA3D" w14:textId="38E91A01" w:rsidR="00D25C5B" w:rsidRPr="009A638B" w:rsidRDefault="000B5D14" w:rsidP="00F72B6A">
      <w:pPr>
        <w:ind w:left="540"/>
        <w:jc w:val="both"/>
        <w:rPr>
          <w:rFonts w:ascii="Garamond" w:hAnsi="Garamond" w:cs="Arial"/>
          <w:sz w:val="28"/>
          <w:szCs w:val="28"/>
          <w:lang w:val="es-MX"/>
        </w:rPr>
      </w:pPr>
      <w:r w:rsidRPr="009A638B">
        <w:rPr>
          <w:rFonts w:ascii="Garamond" w:hAnsi="Garamond" w:cs="Arial"/>
          <w:b/>
          <w:sz w:val="28"/>
          <w:szCs w:val="28"/>
          <w:lang w:val="es-MX"/>
        </w:rPr>
        <w:t>Artículo 1</w:t>
      </w:r>
      <w:r w:rsidR="004937C3" w:rsidRPr="009A638B">
        <w:rPr>
          <w:rFonts w:ascii="Garamond" w:hAnsi="Garamond" w:cs="Arial"/>
          <w:b/>
          <w:sz w:val="28"/>
          <w:szCs w:val="28"/>
          <w:lang w:val="es-MX"/>
        </w:rPr>
        <w:t>7</w:t>
      </w:r>
      <w:r w:rsidR="00F72B6A" w:rsidRPr="009A638B">
        <w:rPr>
          <w:rFonts w:ascii="Garamond" w:hAnsi="Garamond" w:cs="Arial"/>
          <w:b/>
          <w:sz w:val="28"/>
          <w:szCs w:val="28"/>
          <w:lang w:val="es-MX"/>
        </w:rPr>
        <w:t>°: Nota final de la carrera</w:t>
      </w:r>
      <w:r w:rsidR="00F72B6A" w:rsidRPr="009A638B">
        <w:rPr>
          <w:rFonts w:ascii="Garamond" w:hAnsi="Garamond" w:cs="Arial"/>
          <w:sz w:val="28"/>
          <w:szCs w:val="28"/>
          <w:lang w:val="es-MX"/>
        </w:rPr>
        <w:t>. La nota fin</w:t>
      </w:r>
      <w:r w:rsidR="00CD63CC" w:rsidRPr="009A638B">
        <w:rPr>
          <w:rFonts w:ascii="Garamond" w:hAnsi="Garamond" w:cs="Arial"/>
          <w:sz w:val="28"/>
          <w:szCs w:val="28"/>
          <w:lang w:val="es-MX"/>
        </w:rPr>
        <w:t>al se obtiene ponderando en un 6</w:t>
      </w:r>
      <w:r w:rsidR="00F72B6A" w:rsidRPr="009A638B">
        <w:rPr>
          <w:rFonts w:ascii="Garamond" w:hAnsi="Garamond" w:cs="Arial"/>
          <w:sz w:val="28"/>
          <w:szCs w:val="28"/>
          <w:lang w:val="es-MX"/>
        </w:rPr>
        <w:t>0% la nota de presentación</w:t>
      </w:r>
      <w:r w:rsidR="00B61A24" w:rsidRPr="009A638B">
        <w:rPr>
          <w:rFonts w:ascii="Garamond" w:hAnsi="Garamond" w:cs="Arial"/>
          <w:sz w:val="28"/>
          <w:szCs w:val="28"/>
          <w:lang w:val="es-MX"/>
        </w:rPr>
        <w:t xml:space="preserve"> </w:t>
      </w:r>
      <w:r w:rsidR="00CD63CC" w:rsidRPr="009A638B">
        <w:rPr>
          <w:rFonts w:ascii="Garamond" w:hAnsi="Garamond" w:cs="Arial"/>
          <w:sz w:val="28"/>
          <w:szCs w:val="28"/>
          <w:lang w:val="es-MX"/>
        </w:rPr>
        <w:t xml:space="preserve">y 40% </w:t>
      </w:r>
      <w:r w:rsidR="00F72B6A" w:rsidRPr="009A638B">
        <w:rPr>
          <w:rFonts w:ascii="Garamond" w:hAnsi="Garamond" w:cs="Arial"/>
          <w:sz w:val="28"/>
          <w:szCs w:val="28"/>
          <w:lang w:val="es-MX"/>
        </w:rPr>
        <w:t xml:space="preserve">la nota del </w:t>
      </w:r>
      <w:r w:rsidR="00A33DB3">
        <w:rPr>
          <w:rFonts w:ascii="Garamond" w:hAnsi="Garamond" w:cs="Arial"/>
          <w:sz w:val="28"/>
          <w:szCs w:val="28"/>
          <w:lang w:val="es-MX"/>
        </w:rPr>
        <w:t>E</w:t>
      </w:r>
      <w:r w:rsidR="00F72B6A" w:rsidRPr="009A638B">
        <w:rPr>
          <w:rFonts w:ascii="Garamond" w:hAnsi="Garamond" w:cs="Arial"/>
          <w:sz w:val="28"/>
          <w:szCs w:val="28"/>
          <w:lang w:val="es-MX"/>
        </w:rPr>
        <w:t>xamen</w:t>
      </w:r>
      <w:r w:rsidR="00B61A24" w:rsidRPr="009A638B">
        <w:rPr>
          <w:rFonts w:ascii="Garamond" w:hAnsi="Garamond" w:cs="Arial"/>
          <w:sz w:val="28"/>
          <w:szCs w:val="28"/>
          <w:lang w:val="es-MX"/>
        </w:rPr>
        <w:t xml:space="preserve"> de </w:t>
      </w:r>
      <w:r w:rsidR="00A33DB3">
        <w:rPr>
          <w:rFonts w:ascii="Garamond" w:hAnsi="Garamond" w:cs="Arial"/>
          <w:sz w:val="28"/>
          <w:szCs w:val="28"/>
          <w:lang w:val="es-MX"/>
        </w:rPr>
        <w:t>G</w:t>
      </w:r>
      <w:r w:rsidR="00B61A24" w:rsidRPr="009A638B">
        <w:rPr>
          <w:rFonts w:ascii="Garamond" w:hAnsi="Garamond" w:cs="Arial"/>
          <w:sz w:val="28"/>
          <w:szCs w:val="28"/>
          <w:lang w:val="es-MX"/>
        </w:rPr>
        <w:t>rado.</w:t>
      </w:r>
    </w:p>
    <w:p w14:paraId="7D79F682" w14:textId="77777777" w:rsidR="00D45648" w:rsidRPr="009A638B" w:rsidRDefault="00D45648" w:rsidP="00F72B6A">
      <w:pPr>
        <w:ind w:left="540"/>
        <w:jc w:val="both"/>
        <w:rPr>
          <w:rFonts w:ascii="Garamond" w:hAnsi="Garamond" w:cs="Arial"/>
          <w:sz w:val="28"/>
          <w:szCs w:val="28"/>
          <w:lang w:val="es-MX"/>
        </w:rPr>
      </w:pPr>
    </w:p>
    <w:p w14:paraId="4AF2DF33" w14:textId="77777777" w:rsidR="00D45648" w:rsidRPr="009A638B" w:rsidRDefault="00D45648" w:rsidP="00F72B6A">
      <w:pPr>
        <w:ind w:left="540"/>
        <w:jc w:val="both"/>
        <w:rPr>
          <w:rFonts w:ascii="Garamond" w:hAnsi="Garamond" w:cs="Arial"/>
          <w:sz w:val="28"/>
          <w:szCs w:val="28"/>
          <w:lang w:val="es-MX"/>
        </w:rPr>
      </w:pPr>
    </w:p>
    <w:p w14:paraId="626978AC" w14:textId="77777777" w:rsidR="00E40064" w:rsidRPr="009A638B" w:rsidRDefault="00E40064" w:rsidP="006C47BD">
      <w:pPr>
        <w:tabs>
          <w:tab w:val="left" w:pos="540"/>
        </w:tabs>
        <w:ind w:left="540" w:hanging="540"/>
        <w:jc w:val="both"/>
        <w:rPr>
          <w:rFonts w:ascii="Garamond" w:hAnsi="Garamond" w:cs="Arial"/>
          <w:sz w:val="28"/>
          <w:szCs w:val="28"/>
          <w:lang w:val="es-MX"/>
        </w:rPr>
      </w:pPr>
    </w:p>
    <w:p w14:paraId="034753D3" w14:textId="77777777" w:rsidR="00E40064" w:rsidRPr="009A638B" w:rsidRDefault="008C769C" w:rsidP="00F72B6A">
      <w:pPr>
        <w:tabs>
          <w:tab w:val="left" w:pos="540"/>
        </w:tabs>
        <w:ind w:left="540" w:hanging="540"/>
        <w:jc w:val="center"/>
        <w:rPr>
          <w:rFonts w:ascii="Garamond" w:hAnsi="Garamond" w:cs="Arial"/>
          <w:b/>
          <w:sz w:val="28"/>
          <w:szCs w:val="28"/>
          <w:lang w:val="es-MX"/>
        </w:rPr>
      </w:pPr>
      <w:r w:rsidRPr="009A638B">
        <w:rPr>
          <w:rFonts w:ascii="Garamond" w:hAnsi="Garamond" w:cs="Arial"/>
          <w:b/>
          <w:sz w:val="28"/>
          <w:szCs w:val="28"/>
          <w:lang w:val="es-MX"/>
        </w:rPr>
        <w:t>III. Disposicio</w:t>
      </w:r>
      <w:r w:rsidR="00F72B6A" w:rsidRPr="009A638B">
        <w:rPr>
          <w:rFonts w:ascii="Garamond" w:hAnsi="Garamond" w:cs="Arial"/>
          <w:b/>
          <w:sz w:val="28"/>
          <w:szCs w:val="28"/>
          <w:lang w:val="es-MX"/>
        </w:rPr>
        <w:t>n</w:t>
      </w:r>
      <w:r w:rsidRPr="009A638B">
        <w:rPr>
          <w:rFonts w:ascii="Garamond" w:hAnsi="Garamond" w:cs="Arial"/>
          <w:b/>
          <w:sz w:val="28"/>
          <w:szCs w:val="28"/>
          <w:lang w:val="es-MX"/>
        </w:rPr>
        <w:t>es</w:t>
      </w:r>
      <w:r w:rsidR="00F72B6A" w:rsidRPr="009A638B">
        <w:rPr>
          <w:rFonts w:ascii="Garamond" w:hAnsi="Garamond" w:cs="Arial"/>
          <w:b/>
          <w:sz w:val="28"/>
          <w:szCs w:val="28"/>
          <w:lang w:val="es-MX"/>
        </w:rPr>
        <w:t xml:space="preserve"> final</w:t>
      </w:r>
      <w:r w:rsidRPr="009A638B">
        <w:rPr>
          <w:rFonts w:ascii="Garamond" w:hAnsi="Garamond" w:cs="Arial"/>
          <w:b/>
          <w:sz w:val="28"/>
          <w:szCs w:val="28"/>
          <w:lang w:val="es-MX"/>
        </w:rPr>
        <w:t>es</w:t>
      </w:r>
      <w:r w:rsidR="00F72B6A" w:rsidRPr="009A638B">
        <w:rPr>
          <w:rFonts w:ascii="Garamond" w:hAnsi="Garamond" w:cs="Arial"/>
          <w:b/>
          <w:sz w:val="28"/>
          <w:szCs w:val="28"/>
          <w:lang w:val="es-MX"/>
        </w:rPr>
        <w:t>.-</w:t>
      </w:r>
    </w:p>
    <w:p w14:paraId="62678A5C" w14:textId="77777777" w:rsidR="00F72B6A" w:rsidRPr="009A638B" w:rsidRDefault="00F72B6A" w:rsidP="00F72B6A">
      <w:pPr>
        <w:tabs>
          <w:tab w:val="left" w:pos="540"/>
        </w:tabs>
        <w:ind w:left="540" w:hanging="540"/>
        <w:jc w:val="both"/>
        <w:rPr>
          <w:rFonts w:ascii="Garamond" w:hAnsi="Garamond" w:cs="Arial"/>
          <w:sz w:val="28"/>
          <w:szCs w:val="28"/>
          <w:lang w:val="es-MX"/>
        </w:rPr>
      </w:pPr>
    </w:p>
    <w:p w14:paraId="3933DAEB" w14:textId="22914AC8" w:rsidR="00F72B6A" w:rsidRPr="009A638B" w:rsidRDefault="00F72B6A" w:rsidP="00F72B6A">
      <w:pPr>
        <w:tabs>
          <w:tab w:val="left" w:pos="540"/>
        </w:tabs>
        <w:ind w:left="540" w:hanging="540"/>
        <w:jc w:val="both"/>
        <w:rPr>
          <w:rFonts w:ascii="Garamond" w:hAnsi="Garamond" w:cs="Arial"/>
          <w:sz w:val="28"/>
          <w:szCs w:val="28"/>
          <w:lang w:val="es-MX"/>
        </w:rPr>
      </w:pPr>
      <w:r w:rsidRPr="009A638B">
        <w:rPr>
          <w:rFonts w:ascii="Garamond" w:hAnsi="Garamond" w:cs="Arial"/>
          <w:sz w:val="28"/>
          <w:szCs w:val="28"/>
          <w:lang w:val="es-MX"/>
        </w:rPr>
        <w:tab/>
      </w:r>
      <w:r w:rsidR="000B5D14" w:rsidRPr="009A638B">
        <w:rPr>
          <w:rFonts w:ascii="Garamond" w:hAnsi="Garamond" w:cs="Arial"/>
          <w:b/>
          <w:sz w:val="28"/>
          <w:szCs w:val="28"/>
          <w:lang w:val="es-MX"/>
        </w:rPr>
        <w:t>Artículo 1</w:t>
      </w:r>
      <w:r w:rsidR="004937C3" w:rsidRPr="009A638B">
        <w:rPr>
          <w:rFonts w:ascii="Garamond" w:hAnsi="Garamond" w:cs="Arial"/>
          <w:b/>
          <w:sz w:val="28"/>
          <w:szCs w:val="28"/>
          <w:lang w:val="es-MX"/>
        </w:rPr>
        <w:t>8</w:t>
      </w:r>
      <w:r w:rsidRPr="009A638B">
        <w:rPr>
          <w:rFonts w:ascii="Garamond" w:hAnsi="Garamond" w:cs="Arial"/>
          <w:b/>
          <w:sz w:val="28"/>
          <w:szCs w:val="28"/>
          <w:lang w:val="es-MX"/>
        </w:rPr>
        <w:t>°: Interpretación</w:t>
      </w:r>
      <w:r w:rsidR="00DF5929" w:rsidRPr="009A638B">
        <w:rPr>
          <w:rFonts w:ascii="Garamond" w:hAnsi="Garamond" w:cs="Arial"/>
          <w:b/>
          <w:sz w:val="28"/>
          <w:szCs w:val="28"/>
          <w:lang w:val="es-MX"/>
        </w:rPr>
        <w:t xml:space="preserve"> y situaciones excepcionales.</w:t>
      </w:r>
      <w:r w:rsidR="00DF5929" w:rsidRPr="009A638B">
        <w:rPr>
          <w:rFonts w:ascii="Garamond" w:hAnsi="Garamond" w:cs="Arial"/>
          <w:sz w:val="28"/>
          <w:szCs w:val="28"/>
          <w:lang w:val="es-MX"/>
        </w:rPr>
        <w:t xml:space="preserve"> Cualquier duda sobre el sentido y alcance de las normas del presente </w:t>
      </w:r>
      <w:r w:rsidR="00A33DB3">
        <w:rPr>
          <w:rFonts w:ascii="Garamond" w:hAnsi="Garamond" w:cs="Arial"/>
          <w:sz w:val="28"/>
          <w:szCs w:val="28"/>
          <w:lang w:val="es-MX"/>
        </w:rPr>
        <w:t>r</w:t>
      </w:r>
      <w:r w:rsidR="00DF5929" w:rsidRPr="009A638B">
        <w:rPr>
          <w:rFonts w:ascii="Garamond" w:hAnsi="Garamond" w:cs="Arial"/>
          <w:sz w:val="28"/>
          <w:szCs w:val="28"/>
          <w:lang w:val="es-MX"/>
        </w:rPr>
        <w:t xml:space="preserve">eglamento, como cualquier situación excepcional o no contemplada en este </w:t>
      </w:r>
      <w:r w:rsidR="00A33DB3">
        <w:rPr>
          <w:rFonts w:ascii="Garamond" w:hAnsi="Garamond" w:cs="Arial"/>
          <w:sz w:val="28"/>
          <w:szCs w:val="28"/>
          <w:lang w:val="es-MX"/>
        </w:rPr>
        <w:t>r</w:t>
      </w:r>
      <w:r w:rsidR="00DF5929" w:rsidRPr="009A638B">
        <w:rPr>
          <w:rFonts w:ascii="Garamond" w:hAnsi="Garamond" w:cs="Arial"/>
          <w:sz w:val="28"/>
          <w:szCs w:val="28"/>
          <w:lang w:val="es-MX"/>
        </w:rPr>
        <w:t xml:space="preserve">eglamento, le corresponderá al </w:t>
      </w:r>
      <w:r w:rsidR="00A33DB3">
        <w:rPr>
          <w:rFonts w:ascii="Garamond" w:hAnsi="Garamond" w:cs="Arial"/>
          <w:sz w:val="28"/>
          <w:szCs w:val="28"/>
          <w:lang w:val="es-MX"/>
        </w:rPr>
        <w:t>d</w:t>
      </w:r>
      <w:r w:rsidR="00DF5929" w:rsidRPr="009A638B">
        <w:rPr>
          <w:rFonts w:ascii="Garamond" w:hAnsi="Garamond" w:cs="Arial"/>
          <w:sz w:val="28"/>
          <w:szCs w:val="28"/>
          <w:lang w:val="es-MX"/>
        </w:rPr>
        <w:t xml:space="preserve">ecano de la </w:t>
      </w:r>
      <w:r w:rsidR="00A33DB3">
        <w:rPr>
          <w:rFonts w:ascii="Garamond" w:hAnsi="Garamond" w:cs="Arial"/>
          <w:sz w:val="28"/>
          <w:szCs w:val="28"/>
          <w:lang w:val="es-MX"/>
        </w:rPr>
        <w:t>f</w:t>
      </w:r>
      <w:r w:rsidR="00DF5929" w:rsidRPr="009A638B">
        <w:rPr>
          <w:rFonts w:ascii="Garamond" w:hAnsi="Garamond" w:cs="Arial"/>
          <w:sz w:val="28"/>
          <w:szCs w:val="28"/>
          <w:lang w:val="es-MX"/>
        </w:rPr>
        <w:t>acultad, quien podrá de</w:t>
      </w:r>
      <w:r w:rsidR="004D5E51" w:rsidRPr="009A638B">
        <w:rPr>
          <w:rFonts w:ascii="Garamond" w:hAnsi="Garamond" w:cs="Arial"/>
          <w:sz w:val="28"/>
          <w:szCs w:val="28"/>
          <w:lang w:val="es-MX"/>
        </w:rPr>
        <w:t xml:space="preserve">legar esta función en el  </w:t>
      </w:r>
      <w:r w:rsidR="00A33DB3">
        <w:rPr>
          <w:rFonts w:ascii="Garamond" w:hAnsi="Garamond" w:cs="Arial"/>
          <w:sz w:val="28"/>
          <w:szCs w:val="28"/>
          <w:lang w:val="es-MX"/>
        </w:rPr>
        <w:t>d</w:t>
      </w:r>
      <w:r w:rsidR="004D5E51" w:rsidRPr="009A638B">
        <w:rPr>
          <w:rFonts w:ascii="Garamond" w:hAnsi="Garamond" w:cs="Arial"/>
          <w:sz w:val="28"/>
          <w:szCs w:val="28"/>
          <w:lang w:val="es-MX"/>
        </w:rPr>
        <w:t>irector de Escuela.</w:t>
      </w:r>
    </w:p>
    <w:p w14:paraId="15623EA4" w14:textId="77777777" w:rsidR="00DF5929" w:rsidRPr="009A638B" w:rsidRDefault="00DF5929" w:rsidP="00F72B6A">
      <w:pPr>
        <w:tabs>
          <w:tab w:val="left" w:pos="540"/>
        </w:tabs>
        <w:ind w:left="540" w:hanging="540"/>
        <w:jc w:val="both"/>
        <w:rPr>
          <w:rFonts w:ascii="Garamond" w:hAnsi="Garamond" w:cs="Arial"/>
          <w:sz w:val="28"/>
          <w:szCs w:val="28"/>
          <w:lang w:val="es-MX"/>
        </w:rPr>
      </w:pPr>
    </w:p>
    <w:p w14:paraId="7509E82D" w14:textId="04622366" w:rsidR="008C769C" w:rsidRPr="009A638B" w:rsidRDefault="000B5D14" w:rsidP="008C769C">
      <w:pPr>
        <w:ind w:left="540"/>
        <w:jc w:val="both"/>
        <w:rPr>
          <w:rFonts w:ascii="Garamond" w:hAnsi="Garamond"/>
          <w:sz w:val="28"/>
          <w:szCs w:val="28"/>
        </w:rPr>
      </w:pPr>
      <w:r w:rsidRPr="009A638B">
        <w:rPr>
          <w:rFonts w:ascii="Garamond" w:hAnsi="Garamond"/>
          <w:b/>
          <w:sz w:val="28"/>
          <w:szCs w:val="28"/>
        </w:rPr>
        <w:t>Artículo 1</w:t>
      </w:r>
      <w:r w:rsidR="004937C3" w:rsidRPr="009A638B">
        <w:rPr>
          <w:rFonts w:ascii="Garamond" w:hAnsi="Garamond"/>
          <w:b/>
          <w:sz w:val="28"/>
          <w:szCs w:val="28"/>
        </w:rPr>
        <w:t>9</w:t>
      </w:r>
      <w:r w:rsidR="005727C5" w:rsidRPr="009A638B">
        <w:rPr>
          <w:rFonts w:ascii="Garamond" w:hAnsi="Garamond"/>
          <w:b/>
          <w:sz w:val="28"/>
          <w:szCs w:val="28"/>
        </w:rPr>
        <w:t>°:</w:t>
      </w:r>
      <w:r w:rsidR="008C769C" w:rsidRPr="009A638B">
        <w:rPr>
          <w:rFonts w:ascii="Garamond" w:hAnsi="Garamond"/>
          <w:b/>
          <w:sz w:val="28"/>
          <w:szCs w:val="28"/>
        </w:rPr>
        <w:t xml:space="preserve"> Matrícula costo cero.</w:t>
      </w:r>
      <w:r w:rsidR="008C769C" w:rsidRPr="009A638B">
        <w:rPr>
          <w:rFonts w:ascii="Garamond" w:hAnsi="Garamond"/>
          <w:sz w:val="28"/>
          <w:szCs w:val="28"/>
        </w:rPr>
        <w:t xml:space="preserve"> Los egresados que rindan examen de grado</w:t>
      </w:r>
      <w:r w:rsidR="00BC197C" w:rsidRPr="009A638B">
        <w:rPr>
          <w:rFonts w:ascii="Garamond" w:hAnsi="Garamond"/>
          <w:sz w:val="28"/>
          <w:szCs w:val="28"/>
        </w:rPr>
        <w:t xml:space="preserve"> dentro de los dos años siguientes al egreso</w:t>
      </w:r>
      <w:r w:rsidR="008C769C" w:rsidRPr="009A638B">
        <w:rPr>
          <w:rFonts w:ascii="Garamond" w:hAnsi="Garamond"/>
          <w:sz w:val="28"/>
          <w:szCs w:val="28"/>
        </w:rPr>
        <w:t xml:space="preserve">, estarán beneficiados por la </w:t>
      </w:r>
      <w:r w:rsidR="00A33DB3">
        <w:rPr>
          <w:rFonts w:ascii="Garamond" w:hAnsi="Garamond"/>
          <w:sz w:val="28"/>
          <w:szCs w:val="28"/>
        </w:rPr>
        <w:t>u</w:t>
      </w:r>
      <w:r w:rsidR="008C769C" w:rsidRPr="009A638B">
        <w:rPr>
          <w:rFonts w:ascii="Garamond" w:hAnsi="Garamond"/>
          <w:sz w:val="28"/>
          <w:szCs w:val="28"/>
        </w:rPr>
        <w:t>niversidad con la matrícula costo cero</w:t>
      </w:r>
      <w:r w:rsidR="00A33DB3">
        <w:rPr>
          <w:rFonts w:ascii="Garamond" w:hAnsi="Garamond"/>
          <w:sz w:val="28"/>
          <w:szCs w:val="28"/>
        </w:rPr>
        <w:t>,</w:t>
      </w:r>
      <w:r w:rsidR="008C769C" w:rsidRPr="009A638B">
        <w:rPr>
          <w:rFonts w:ascii="Garamond" w:hAnsi="Garamond"/>
          <w:sz w:val="28"/>
          <w:szCs w:val="28"/>
        </w:rPr>
        <w:t xml:space="preserve"> por el período señalado en el artículo 3° inciso primero de este </w:t>
      </w:r>
      <w:r w:rsidR="00A33DB3">
        <w:rPr>
          <w:rFonts w:ascii="Garamond" w:hAnsi="Garamond"/>
          <w:sz w:val="28"/>
          <w:szCs w:val="28"/>
        </w:rPr>
        <w:t>r</w:t>
      </w:r>
      <w:r w:rsidR="008C769C" w:rsidRPr="009A638B">
        <w:rPr>
          <w:rFonts w:ascii="Garamond" w:hAnsi="Garamond"/>
          <w:sz w:val="28"/>
          <w:szCs w:val="28"/>
        </w:rPr>
        <w:t>eglamento, debiendo pagar s</w:t>
      </w:r>
      <w:r w:rsidR="00A33DB3">
        <w:rPr>
          <w:rFonts w:ascii="Garamond" w:hAnsi="Garamond"/>
          <w:sz w:val="28"/>
          <w:szCs w:val="28"/>
        </w:rPr>
        <w:t>o</w:t>
      </w:r>
      <w:r w:rsidR="008C769C" w:rsidRPr="009A638B">
        <w:rPr>
          <w:rFonts w:ascii="Garamond" w:hAnsi="Garamond"/>
          <w:sz w:val="28"/>
          <w:szCs w:val="28"/>
        </w:rPr>
        <w:t>lo el arancel de titulación.</w:t>
      </w:r>
      <w:r w:rsidR="00246BF5" w:rsidRPr="009A638B">
        <w:rPr>
          <w:rFonts w:ascii="Garamond" w:hAnsi="Garamond"/>
          <w:sz w:val="28"/>
          <w:szCs w:val="28"/>
        </w:rPr>
        <w:t xml:space="preserve"> Transcurrido dicho plazo sin haber aprobado las materias que integran el </w:t>
      </w:r>
      <w:r w:rsidR="00A33DB3">
        <w:rPr>
          <w:rFonts w:ascii="Garamond" w:hAnsi="Garamond"/>
          <w:sz w:val="28"/>
          <w:szCs w:val="28"/>
        </w:rPr>
        <w:t>E</w:t>
      </w:r>
      <w:r w:rsidR="00246BF5" w:rsidRPr="009A638B">
        <w:rPr>
          <w:rFonts w:ascii="Garamond" w:hAnsi="Garamond"/>
          <w:sz w:val="28"/>
          <w:szCs w:val="28"/>
        </w:rPr>
        <w:t xml:space="preserve">xamen de </w:t>
      </w:r>
      <w:r w:rsidR="00A33DB3">
        <w:rPr>
          <w:rFonts w:ascii="Garamond" w:hAnsi="Garamond"/>
          <w:sz w:val="28"/>
          <w:szCs w:val="28"/>
        </w:rPr>
        <w:t>G</w:t>
      </w:r>
      <w:r w:rsidR="00246BF5" w:rsidRPr="009A638B">
        <w:rPr>
          <w:rFonts w:ascii="Garamond" w:hAnsi="Garamond"/>
          <w:sz w:val="28"/>
          <w:szCs w:val="28"/>
        </w:rPr>
        <w:t>rado, este beneficio no será aplicable.</w:t>
      </w:r>
    </w:p>
    <w:p w14:paraId="181CF4F2" w14:textId="77777777" w:rsidR="008C769C" w:rsidRPr="009A638B" w:rsidRDefault="008C769C" w:rsidP="008C769C">
      <w:pPr>
        <w:ind w:left="540"/>
        <w:jc w:val="both"/>
        <w:rPr>
          <w:rFonts w:ascii="Garamond" w:hAnsi="Garamond"/>
          <w:sz w:val="28"/>
          <w:szCs w:val="28"/>
        </w:rPr>
      </w:pPr>
    </w:p>
    <w:p w14:paraId="29ED9F4A" w14:textId="20051E25" w:rsidR="008C769C" w:rsidRPr="009A638B" w:rsidRDefault="008C769C" w:rsidP="008C769C">
      <w:pPr>
        <w:ind w:left="540"/>
        <w:jc w:val="both"/>
        <w:rPr>
          <w:rFonts w:ascii="Garamond" w:hAnsi="Garamond"/>
          <w:sz w:val="28"/>
          <w:szCs w:val="28"/>
        </w:rPr>
      </w:pPr>
      <w:r w:rsidRPr="009A638B">
        <w:rPr>
          <w:rFonts w:ascii="Garamond" w:hAnsi="Garamond"/>
          <w:sz w:val="28"/>
          <w:szCs w:val="28"/>
        </w:rPr>
        <w:lastRenderedPageBreak/>
        <w:t>Con ello</w:t>
      </w:r>
      <w:r w:rsidR="00A33DB3">
        <w:rPr>
          <w:rFonts w:ascii="Garamond" w:hAnsi="Garamond"/>
          <w:sz w:val="28"/>
          <w:szCs w:val="28"/>
        </w:rPr>
        <w:t>,</w:t>
      </w:r>
      <w:r w:rsidRPr="009A638B">
        <w:rPr>
          <w:rFonts w:ascii="Garamond" w:hAnsi="Garamond"/>
          <w:sz w:val="28"/>
          <w:szCs w:val="28"/>
        </w:rPr>
        <w:t xml:space="preserve"> se pretende incentivar que el postulante rinda lo más pronto posible</w:t>
      </w:r>
      <w:r w:rsidR="00A33DB3">
        <w:rPr>
          <w:rFonts w:ascii="Garamond" w:hAnsi="Garamond"/>
          <w:sz w:val="28"/>
          <w:szCs w:val="28"/>
        </w:rPr>
        <w:t>,</w:t>
      </w:r>
      <w:r w:rsidRPr="009A638B">
        <w:rPr>
          <w:rFonts w:ascii="Garamond" w:hAnsi="Garamond"/>
          <w:sz w:val="28"/>
          <w:szCs w:val="28"/>
        </w:rPr>
        <w:t xml:space="preserve"> a la fecha de su egreso</w:t>
      </w:r>
      <w:r w:rsidR="00A33DB3">
        <w:rPr>
          <w:rFonts w:ascii="Garamond" w:hAnsi="Garamond"/>
          <w:sz w:val="28"/>
          <w:szCs w:val="28"/>
        </w:rPr>
        <w:t>,</w:t>
      </w:r>
      <w:r w:rsidRPr="009A638B">
        <w:rPr>
          <w:rFonts w:ascii="Garamond" w:hAnsi="Garamond"/>
          <w:sz w:val="28"/>
          <w:szCs w:val="28"/>
        </w:rPr>
        <w:t xml:space="preserve"> el </w:t>
      </w:r>
      <w:r w:rsidR="00A33DB3">
        <w:rPr>
          <w:rFonts w:ascii="Garamond" w:hAnsi="Garamond"/>
          <w:sz w:val="28"/>
          <w:szCs w:val="28"/>
        </w:rPr>
        <w:t>E</w:t>
      </w:r>
      <w:r w:rsidRPr="009A638B">
        <w:rPr>
          <w:rFonts w:ascii="Garamond" w:hAnsi="Garamond"/>
          <w:sz w:val="28"/>
          <w:szCs w:val="28"/>
        </w:rPr>
        <w:t xml:space="preserve">xamen de </w:t>
      </w:r>
      <w:r w:rsidR="00A33DB3">
        <w:rPr>
          <w:rFonts w:ascii="Garamond" w:hAnsi="Garamond"/>
          <w:sz w:val="28"/>
          <w:szCs w:val="28"/>
        </w:rPr>
        <w:t>G</w:t>
      </w:r>
      <w:r w:rsidRPr="009A638B">
        <w:rPr>
          <w:rFonts w:ascii="Garamond" w:hAnsi="Garamond"/>
          <w:sz w:val="28"/>
          <w:szCs w:val="28"/>
        </w:rPr>
        <w:t>rado.</w:t>
      </w:r>
    </w:p>
    <w:p w14:paraId="1C049647" w14:textId="77777777" w:rsidR="008C769C" w:rsidRPr="009A638B" w:rsidRDefault="008C769C" w:rsidP="008C769C">
      <w:pPr>
        <w:ind w:left="540"/>
        <w:jc w:val="both"/>
        <w:rPr>
          <w:rFonts w:ascii="Garamond" w:hAnsi="Garamond"/>
          <w:sz w:val="28"/>
          <w:szCs w:val="28"/>
        </w:rPr>
      </w:pPr>
    </w:p>
    <w:p w14:paraId="7705E4B3" w14:textId="77777777" w:rsidR="008C769C" w:rsidRPr="009A638B" w:rsidRDefault="008C769C" w:rsidP="008C769C">
      <w:pPr>
        <w:ind w:left="540"/>
        <w:jc w:val="both"/>
        <w:rPr>
          <w:rFonts w:ascii="Garamond" w:hAnsi="Garamond"/>
          <w:sz w:val="28"/>
          <w:szCs w:val="28"/>
        </w:rPr>
      </w:pPr>
    </w:p>
    <w:p w14:paraId="3823AF19" w14:textId="77777777" w:rsidR="00DF5929" w:rsidRPr="009A638B" w:rsidRDefault="00FC7424" w:rsidP="00DF5929">
      <w:pPr>
        <w:tabs>
          <w:tab w:val="left" w:pos="540"/>
        </w:tabs>
        <w:ind w:left="540" w:hanging="540"/>
        <w:jc w:val="center"/>
        <w:rPr>
          <w:rFonts w:ascii="Garamond" w:hAnsi="Garamond" w:cs="Arial"/>
          <w:b/>
          <w:sz w:val="28"/>
          <w:szCs w:val="28"/>
          <w:lang w:val="es-MX"/>
        </w:rPr>
      </w:pPr>
      <w:r>
        <w:rPr>
          <w:rFonts w:ascii="Garamond" w:hAnsi="Garamond" w:cs="Arial"/>
          <w:b/>
          <w:sz w:val="28"/>
          <w:szCs w:val="28"/>
          <w:lang w:val="es-MX"/>
        </w:rPr>
        <w:t>IV. Disposición</w:t>
      </w:r>
      <w:r w:rsidR="00DF5929" w:rsidRPr="009A638B">
        <w:rPr>
          <w:rFonts w:ascii="Garamond" w:hAnsi="Garamond" w:cs="Arial"/>
          <w:b/>
          <w:sz w:val="28"/>
          <w:szCs w:val="28"/>
          <w:lang w:val="es-MX"/>
        </w:rPr>
        <w:t xml:space="preserve"> transitoria.-</w:t>
      </w:r>
    </w:p>
    <w:p w14:paraId="4C012687" w14:textId="77777777" w:rsidR="00F72B6A" w:rsidRPr="009A638B" w:rsidRDefault="00F72B6A" w:rsidP="006C47BD">
      <w:pPr>
        <w:tabs>
          <w:tab w:val="left" w:pos="540"/>
        </w:tabs>
        <w:ind w:left="540" w:hanging="540"/>
        <w:jc w:val="both"/>
        <w:rPr>
          <w:rFonts w:ascii="Garamond" w:hAnsi="Garamond" w:cs="Arial"/>
          <w:sz w:val="28"/>
          <w:szCs w:val="28"/>
          <w:lang w:val="es-MX"/>
        </w:rPr>
      </w:pPr>
    </w:p>
    <w:p w14:paraId="632FD7B7" w14:textId="7F624309" w:rsidR="00DF5929" w:rsidRPr="009A638B" w:rsidRDefault="00DF5929" w:rsidP="00E40064">
      <w:pPr>
        <w:ind w:left="540"/>
        <w:jc w:val="both"/>
        <w:rPr>
          <w:rFonts w:ascii="Garamond" w:hAnsi="Garamond"/>
          <w:sz w:val="28"/>
          <w:szCs w:val="28"/>
        </w:rPr>
      </w:pPr>
      <w:r w:rsidRPr="009A638B">
        <w:rPr>
          <w:rFonts w:ascii="Garamond" w:hAnsi="Garamond" w:cs="Arial"/>
          <w:b/>
          <w:sz w:val="28"/>
          <w:szCs w:val="28"/>
          <w:lang w:val="es-MX"/>
        </w:rPr>
        <w:t>Disposición transitoria</w:t>
      </w:r>
      <w:r w:rsidR="00FA74A6">
        <w:rPr>
          <w:rFonts w:ascii="Garamond" w:hAnsi="Garamond" w:cs="Arial"/>
          <w:b/>
          <w:sz w:val="28"/>
          <w:szCs w:val="28"/>
          <w:lang w:val="es-MX"/>
        </w:rPr>
        <w:t xml:space="preserve">. </w:t>
      </w:r>
      <w:r w:rsidR="00E40064" w:rsidRPr="009A638B">
        <w:rPr>
          <w:rFonts w:ascii="Garamond" w:hAnsi="Garamond"/>
          <w:sz w:val="28"/>
          <w:szCs w:val="28"/>
        </w:rPr>
        <w:t>E</w:t>
      </w:r>
      <w:r w:rsidR="00D45648" w:rsidRPr="009A638B">
        <w:rPr>
          <w:rFonts w:ascii="Garamond" w:hAnsi="Garamond"/>
          <w:sz w:val="28"/>
          <w:szCs w:val="28"/>
        </w:rPr>
        <w:t xml:space="preserve">ste </w:t>
      </w:r>
      <w:r w:rsidR="00A33DB3">
        <w:rPr>
          <w:rFonts w:ascii="Garamond" w:hAnsi="Garamond"/>
          <w:sz w:val="28"/>
          <w:szCs w:val="28"/>
        </w:rPr>
        <w:t>r</w:t>
      </w:r>
      <w:r w:rsidR="00D45648" w:rsidRPr="009A638B">
        <w:rPr>
          <w:rFonts w:ascii="Garamond" w:hAnsi="Garamond"/>
          <w:sz w:val="28"/>
          <w:szCs w:val="28"/>
        </w:rPr>
        <w:t xml:space="preserve">eglamento será </w:t>
      </w:r>
      <w:r w:rsidRPr="009A638B">
        <w:rPr>
          <w:rFonts w:ascii="Garamond" w:hAnsi="Garamond"/>
          <w:sz w:val="28"/>
          <w:szCs w:val="28"/>
        </w:rPr>
        <w:t>aplicable para todos los egresados de la carrera de Derecho a</w:t>
      </w:r>
      <w:r w:rsidR="00E3584A" w:rsidRPr="009A638B">
        <w:rPr>
          <w:rFonts w:ascii="Garamond" w:hAnsi="Garamond"/>
          <w:sz w:val="28"/>
          <w:szCs w:val="28"/>
        </w:rPr>
        <w:t xml:space="preserve"> partir del mes de marzo de 2015</w:t>
      </w:r>
      <w:r w:rsidRPr="009A638B">
        <w:rPr>
          <w:rFonts w:ascii="Garamond" w:hAnsi="Garamond"/>
          <w:sz w:val="28"/>
          <w:szCs w:val="28"/>
        </w:rPr>
        <w:t>.</w:t>
      </w:r>
    </w:p>
    <w:p w14:paraId="3D737D0B" w14:textId="77777777" w:rsidR="00DF5929" w:rsidRPr="009A638B" w:rsidRDefault="00DF5929" w:rsidP="00E40064">
      <w:pPr>
        <w:ind w:left="540"/>
        <w:jc w:val="both"/>
        <w:rPr>
          <w:rFonts w:ascii="Garamond" w:hAnsi="Garamond"/>
          <w:sz w:val="28"/>
          <w:szCs w:val="28"/>
        </w:rPr>
      </w:pPr>
    </w:p>
    <w:p w14:paraId="1290E89D" w14:textId="3FEA30D8" w:rsidR="00354369" w:rsidRPr="009A638B" w:rsidRDefault="00D45648" w:rsidP="00D45648">
      <w:pPr>
        <w:ind w:left="540"/>
        <w:jc w:val="both"/>
        <w:rPr>
          <w:rFonts w:ascii="Garamond" w:hAnsi="Garamond"/>
          <w:sz w:val="28"/>
          <w:szCs w:val="28"/>
        </w:rPr>
      </w:pPr>
      <w:r w:rsidRPr="009A638B">
        <w:rPr>
          <w:rFonts w:ascii="Garamond" w:hAnsi="Garamond"/>
          <w:sz w:val="28"/>
          <w:szCs w:val="28"/>
        </w:rPr>
        <w:t xml:space="preserve">Sin perjuicio de lo anterior, tanto </w:t>
      </w:r>
      <w:r w:rsidR="00DF5929" w:rsidRPr="009A638B">
        <w:rPr>
          <w:rFonts w:ascii="Garamond" w:hAnsi="Garamond"/>
          <w:sz w:val="28"/>
          <w:szCs w:val="28"/>
        </w:rPr>
        <w:t>los alumnos egre</w:t>
      </w:r>
      <w:r w:rsidR="00A62EE9" w:rsidRPr="009A638B">
        <w:rPr>
          <w:rFonts w:ascii="Garamond" w:hAnsi="Garamond"/>
          <w:sz w:val="28"/>
          <w:szCs w:val="28"/>
        </w:rPr>
        <w:t xml:space="preserve">sados </w:t>
      </w:r>
      <w:r w:rsidRPr="009A638B">
        <w:rPr>
          <w:rFonts w:ascii="Garamond" w:hAnsi="Garamond"/>
          <w:sz w:val="28"/>
          <w:szCs w:val="28"/>
        </w:rPr>
        <w:t>durante el perí</w:t>
      </w:r>
      <w:r w:rsidR="001C3F43" w:rsidRPr="009A638B">
        <w:rPr>
          <w:rFonts w:ascii="Garamond" w:hAnsi="Garamond"/>
          <w:sz w:val="28"/>
          <w:szCs w:val="28"/>
        </w:rPr>
        <w:t>odo académico 2014-20</w:t>
      </w:r>
      <w:r w:rsidRPr="009A638B">
        <w:rPr>
          <w:rFonts w:ascii="Garamond" w:hAnsi="Garamond"/>
          <w:sz w:val="28"/>
          <w:szCs w:val="28"/>
        </w:rPr>
        <w:t xml:space="preserve">, como también aquellos egresados con plazo vigente para rendir el </w:t>
      </w:r>
      <w:r w:rsidR="00A33DB3">
        <w:rPr>
          <w:rFonts w:ascii="Garamond" w:hAnsi="Garamond"/>
          <w:sz w:val="28"/>
          <w:szCs w:val="28"/>
        </w:rPr>
        <w:t>E</w:t>
      </w:r>
      <w:r w:rsidRPr="009A638B">
        <w:rPr>
          <w:rFonts w:ascii="Garamond" w:hAnsi="Garamond"/>
          <w:sz w:val="28"/>
          <w:szCs w:val="28"/>
        </w:rPr>
        <w:t xml:space="preserve">xamen de </w:t>
      </w:r>
      <w:r w:rsidR="00A33DB3">
        <w:rPr>
          <w:rFonts w:ascii="Garamond" w:hAnsi="Garamond"/>
          <w:sz w:val="28"/>
          <w:szCs w:val="28"/>
        </w:rPr>
        <w:t>G</w:t>
      </w:r>
      <w:r w:rsidRPr="009A638B">
        <w:rPr>
          <w:rFonts w:ascii="Garamond" w:hAnsi="Garamond"/>
          <w:sz w:val="28"/>
          <w:szCs w:val="28"/>
        </w:rPr>
        <w:t>rado de años</w:t>
      </w:r>
      <w:r w:rsidR="004D5E51" w:rsidRPr="009A638B">
        <w:rPr>
          <w:rFonts w:ascii="Garamond" w:hAnsi="Garamond"/>
          <w:sz w:val="28"/>
          <w:szCs w:val="28"/>
        </w:rPr>
        <w:t xml:space="preserve"> anteriores</w:t>
      </w:r>
      <w:r w:rsidR="001C3F43" w:rsidRPr="009A638B">
        <w:rPr>
          <w:rFonts w:ascii="Garamond" w:hAnsi="Garamond"/>
          <w:sz w:val="28"/>
          <w:szCs w:val="28"/>
        </w:rPr>
        <w:t xml:space="preserve"> </w:t>
      </w:r>
      <w:r w:rsidR="00A62EE9" w:rsidRPr="009A638B">
        <w:rPr>
          <w:rFonts w:ascii="Garamond" w:hAnsi="Garamond"/>
          <w:sz w:val="28"/>
          <w:szCs w:val="28"/>
        </w:rPr>
        <w:t>que hayan solicitado fecha para rendir examen</w:t>
      </w:r>
      <w:r w:rsidR="00DF5929" w:rsidRPr="009A638B">
        <w:rPr>
          <w:rFonts w:ascii="Garamond" w:hAnsi="Garamond"/>
          <w:sz w:val="28"/>
          <w:szCs w:val="28"/>
        </w:rPr>
        <w:t xml:space="preserve"> o la </w:t>
      </w:r>
      <w:r w:rsidR="00A62EE9" w:rsidRPr="009A638B">
        <w:rPr>
          <w:rFonts w:ascii="Garamond" w:hAnsi="Garamond"/>
          <w:sz w:val="28"/>
          <w:szCs w:val="28"/>
        </w:rPr>
        <w:t>soliciten durante</w:t>
      </w:r>
      <w:r w:rsidR="001C3F43" w:rsidRPr="009A638B">
        <w:rPr>
          <w:rFonts w:ascii="Garamond" w:hAnsi="Garamond"/>
          <w:sz w:val="28"/>
          <w:szCs w:val="28"/>
        </w:rPr>
        <w:t xml:space="preserve"> el año 2015</w:t>
      </w:r>
      <w:r w:rsidR="00DF5929" w:rsidRPr="009A638B">
        <w:rPr>
          <w:rFonts w:ascii="Garamond" w:hAnsi="Garamond"/>
          <w:sz w:val="28"/>
          <w:szCs w:val="28"/>
        </w:rPr>
        <w:t xml:space="preserve"> tendrán la posibilidad </w:t>
      </w:r>
      <w:r w:rsidR="00A46DAB" w:rsidRPr="009A638B">
        <w:rPr>
          <w:rFonts w:ascii="Garamond" w:hAnsi="Garamond"/>
          <w:sz w:val="28"/>
          <w:szCs w:val="28"/>
        </w:rPr>
        <w:t xml:space="preserve">de ser </w:t>
      </w:r>
      <w:r w:rsidR="00DF5929" w:rsidRPr="009A638B">
        <w:rPr>
          <w:rFonts w:ascii="Garamond" w:hAnsi="Garamond"/>
          <w:sz w:val="28"/>
          <w:szCs w:val="28"/>
        </w:rPr>
        <w:t xml:space="preserve">evaluados conforme a las disposiciones del Reglamento de </w:t>
      </w:r>
      <w:r w:rsidR="00A33DB3">
        <w:rPr>
          <w:rFonts w:ascii="Garamond" w:hAnsi="Garamond"/>
          <w:sz w:val="28"/>
          <w:szCs w:val="28"/>
        </w:rPr>
        <w:t>E</w:t>
      </w:r>
      <w:r w:rsidR="00DF5929" w:rsidRPr="009A638B">
        <w:rPr>
          <w:rFonts w:ascii="Garamond" w:hAnsi="Garamond"/>
          <w:sz w:val="28"/>
          <w:szCs w:val="28"/>
        </w:rPr>
        <w:t xml:space="preserve">xamen de </w:t>
      </w:r>
      <w:r w:rsidR="00A33DB3">
        <w:rPr>
          <w:rFonts w:ascii="Garamond" w:hAnsi="Garamond"/>
          <w:sz w:val="28"/>
          <w:szCs w:val="28"/>
        </w:rPr>
        <w:t>G</w:t>
      </w:r>
      <w:r w:rsidR="00DF5929" w:rsidRPr="009A638B">
        <w:rPr>
          <w:rFonts w:ascii="Garamond" w:hAnsi="Garamond"/>
          <w:sz w:val="28"/>
          <w:szCs w:val="28"/>
        </w:rPr>
        <w:t>rado</w:t>
      </w:r>
      <w:r w:rsidR="00A33DB3">
        <w:rPr>
          <w:rFonts w:ascii="Garamond" w:hAnsi="Garamond"/>
          <w:sz w:val="28"/>
          <w:szCs w:val="28"/>
        </w:rPr>
        <w:t>,</w:t>
      </w:r>
      <w:r w:rsidR="00DF5929" w:rsidRPr="009A638B">
        <w:rPr>
          <w:rFonts w:ascii="Garamond" w:hAnsi="Garamond"/>
          <w:sz w:val="28"/>
          <w:szCs w:val="28"/>
        </w:rPr>
        <w:t xml:space="preserve"> vigente desde marzo de 20</w:t>
      </w:r>
      <w:r w:rsidRPr="009A638B">
        <w:rPr>
          <w:rFonts w:ascii="Garamond" w:hAnsi="Garamond"/>
          <w:sz w:val="28"/>
          <w:szCs w:val="28"/>
        </w:rPr>
        <w:t>09, modificado en abril de 2010</w:t>
      </w:r>
      <w:r w:rsidR="00266C6A" w:rsidRPr="009A638B">
        <w:rPr>
          <w:rFonts w:ascii="Garamond" w:hAnsi="Garamond"/>
          <w:sz w:val="28"/>
          <w:szCs w:val="28"/>
        </w:rPr>
        <w:t xml:space="preserve">. La decisión </w:t>
      </w:r>
      <w:r w:rsidRPr="009A638B">
        <w:rPr>
          <w:rFonts w:ascii="Garamond" w:hAnsi="Garamond"/>
          <w:sz w:val="28"/>
          <w:szCs w:val="28"/>
        </w:rPr>
        <w:t xml:space="preserve">formal </w:t>
      </w:r>
      <w:r w:rsidR="00266C6A" w:rsidRPr="009A638B">
        <w:rPr>
          <w:rFonts w:ascii="Garamond" w:hAnsi="Garamond"/>
          <w:sz w:val="28"/>
          <w:szCs w:val="28"/>
        </w:rPr>
        <w:t xml:space="preserve">del egresado de optar por una </w:t>
      </w:r>
      <w:r w:rsidRPr="009A638B">
        <w:rPr>
          <w:rFonts w:ascii="Garamond" w:hAnsi="Garamond"/>
          <w:sz w:val="28"/>
          <w:szCs w:val="28"/>
        </w:rPr>
        <w:t xml:space="preserve">u otra </w:t>
      </w:r>
      <w:r w:rsidR="00266C6A" w:rsidRPr="009A638B">
        <w:rPr>
          <w:rFonts w:ascii="Garamond" w:hAnsi="Garamond"/>
          <w:sz w:val="28"/>
          <w:szCs w:val="28"/>
        </w:rPr>
        <w:t>modalidad de examinación excluye a la otra.</w:t>
      </w:r>
    </w:p>
    <w:p w14:paraId="5C388BCD" w14:textId="77777777" w:rsidR="00354369" w:rsidRPr="009A638B" w:rsidRDefault="00354369" w:rsidP="00266C6A">
      <w:pPr>
        <w:ind w:left="540"/>
        <w:jc w:val="both"/>
        <w:rPr>
          <w:rFonts w:ascii="Garamond" w:hAnsi="Garamond"/>
          <w:sz w:val="28"/>
          <w:szCs w:val="28"/>
        </w:rPr>
      </w:pPr>
    </w:p>
    <w:p w14:paraId="00581D3B" w14:textId="1660A17E" w:rsidR="00266C6A" w:rsidRPr="009A638B" w:rsidRDefault="00D45648" w:rsidP="00266C6A">
      <w:pPr>
        <w:ind w:left="540"/>
        <w:jc w:val="both"/>
        <w:rPr>
          <w:rFonts w:ascii="Garamond" w:hAnsi="Garamond"/>
          <w:sz w:val="28"/>
          <w:szCs w:val="28"/>
        </w:rPr>
      </w:pPr>
      <w:r w:rsidRPr="009A638B">
        <w:rPr>
          <w:rFonts w:ascii="Garamond" w:hAnsi="Garamond"/>
          <w:sz w:val="28"/>
          <w:szCs w:val="28"/>
        </w:rPr>
        <w:t xml:space="preserve">El presente reglamento </w:t>
      </w:r>
      <w:r w:rsidR="00354369" w:rsidRPr="009A638B">
        <w:rPr>
          <w:rFonts w:ascii="Garamond" w:hAnsi="Garamond"/>
          <w:sz w:val="28"/>
          <w:szCs w:val="28"/>
        </w:rPr>
        <w:t xml:space="preserve">de Examen de Grado será exclusiva, única y plenamente aplicable para todos los alumnos de la </w:t>
      </w:r>
      <w:r w:rsidR="004D5E51" w:rsidRPr="009A638B">
        <w:rPr>
          <w:rFonts w:ascii="Garamond" w:hAnsi="Garamond"/>
          <w:sz w:val="28"/>
          <w:szCs w:val="28"/>
        </w:rPr>
        <w:t xml:space="preserve">carrera de Derecho </w:t>
      </w:r>
      <w:r w:rsidR="00246BF5" w:rsidRPr="009A638B">
        <w:rPr>
          <w:rFonts w:ascii="Garamond" w:hAnsi="Garamond"/>
          <w:sz w:val="28"/>
          <w:szCs w:val="28"/>
        </w:rPr>
        <w:t xml:space="preserve">de </w:t>
      </w:r>
      <w:r w:rsidR="00A33DB3">
        <w:rPr>
          <w:rFonts w:ascii="Garamond" w:hAnsi="Garamond"/>
          <w:sz w:val="28"/>
          <w:szCs w:val="28"/>
        </w:rPr>
        <w:t>Universidad de Las Américas,</w:t>
      </w:r>
      <w:r w:rsidR="00246BF5" w:rsidRPr="009A638B">
        <w:rPr>
          <w:rFonts w:ascii="Garamond" w:hAnsi="Garamond"/>
          <w:sz w:val="28"/>
          <w:szCs w:val="28"/>
        </w:rPr>
        <w:t xml:space="preserve"> </w:t>
      </w:r>
      <w:r w:rsidR="004D5E51" w:rsidRPr="009A638B">
        <w:rPr>
          <w:rFonts w:ascii="Garamond" w:hAnsi="Garamond"/>
          <w:sz w:val="28"/>
          <w:szCs w:val="28"/>
        </w:rPr>
        <w:t xml:space="preserve">a partir de marzo de </w:t>
      </w:r>
      <w:r w:rsidR="00354369" w:rsidRPr="009A638B">
        <w:rPr>
          <w:rFonts w:ascii="Garamond" w:hAnsi="Garamond"/>
          <w:sz w:val="28"/>
          <w:szCs w:val="28"/>
        </w:rPr>
        <w:t xml:space="preserve">2016, </w:t>
      </w:r>
      <w:r w:rsidRPr="009A638B">
        <w:rPr>
          <w:rFonts w:ascii="Garamond" w:hAnsi="Garamond"/>
          <w:sz w:val="28"/>
          <w:szCs w:val="28"/>
        </w:rPr>
        <w:t>excluyendo la posibilidad de</w:t>
      </w:r>
      <w:r w:rsidR="00354369" w:rsidRPr="009A638B">
        <w:rPr>
          <w:rFonts w:ascii="Garamond" w:hAnsi="Garamond"/>
          <w:sz w:val="28"/>
          <w:szCs w:val="28"/>
        </w:rPr>
        <w:t xml:space="preserve"> </w:t>
      </w:r>
      <w:r w:rsidR="00246BF5" w:rsidRPr="009A638B">
        <w:rPr>
          <w:rFonts w:ascii="Garamond" w:hAnsi="Garamond"/>
          <w:sz w:val="28"/>
          <w:szCs w:val="28"/>
        </w:rPr>
        <w:t xml:space="preserve">los egresados de </w:t>
      </w:r>
      <w:r w:rsidR="00354369" w:rsidRPr="009A638B">
        <w:rPr>
          <w:rFonts w:ascii="Garamond" w:hAnsi="Garamond"/>
          <w:sz w:val="28"/>
          <w:szCs w:val="28"/>
        </w:rPr>
        <w:t>optar de conformidad al per</w:t>
      </w:r>
      <w:r w:rsidRPr="009A638B">
        <w:rPr>
          <w:rFonts w:ascii="Garamond" w:hAnsi="Garamond"/>
          <w:sz w:val="28"/>
          <w:szCs w:val="28"/>
        </w:rPr>
        <w:t>íodo de vacancia descrito en el</w:t>
      </w:r>
      <w:r w:rsidR="00354369" w:rsidRPr="009A638B">
        <w:rPr>
          <w:rFonts w:ascii="Garamond" w:hAnsi="Garamond"/>
          <w:sz w:val="28"/>
          <w:szCs w:val="28"/>
        </w:rPr>
        <w:t xml:space="preserve"> inciso precedente.</w:t>
      </w:r>
    </w:p>
    <w:p w14:paraId="4F66072C" w14:textId="77777777" w:rsidR="00E3584A" w:rsidRPr="009A638B" w:rsidRDefault="00E3584A" w:rsidP="00266C6A">
      <w:pPr>
        <w:ind w:left="540"/>
        <w:jc w:val="both"/>
        <w:rPr>
          <w:rFonts w:ascii="Garamond" w:hAnsi="Garamond"/>
          <w:sz w:val="28"/>
          <w:szCs w:val="28"/>
        </w:rPr>
      </w:pPr>
    </w:p>
    <w:p w14:paraId="182DF94E" w14:textId="77777777" w:rsidR="00DF5929" w:rsidRPr="009A638B" w:rsidRDefault="00DF5929" w:rsidP="00E40064">
      <w:pPr>
        <w:ind w:left="540"/>
        <w:jc w:val="both"/>
        <w:rPr>
          <w:rFonts w:ascii="Garamond" w:hAnsi="Garamond"/>
          <w:sz w:val="28"/>
          <w:szCs w:val="28"/>
        </w:rPr>
      </w:pPr>
    </w:p>
    <w:p w14:paraId="36C1F0CA" w14:textId="77777777" w:rsidR="00F83681" w:rsidRPr="009A638B" w:rsidRDefault="00F83681" w:rsidP="006C47BD">
      <w:pPr>
        <w:tabs>
          <w:tab w:val="left" w:pos="540"/>
        </w:tabs>
        <w:ind w:left="540" w:hanging="540"/>
        <w:jc w:val="both"/>
        <w:rPr>
          <w:rFonts w:ascii="Garamond" w:hAnsi="Garamond" w:cs="Arial"/>
          <w:sz w:val="28"/>
          <w:szCs w:val="28"/>
          <w:lang w:val="es-MX"/>
        </w:rPr>
      </w:pPr>
    </w:p>
    <w:sectPr w:rsidR="00F83681" w:rsidRPr="009A638B" w:rsidSect="00317CD4">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80F0" w14:textId="77777777" w:rsidR="00A533D4" w:rsidRDefault="00A533D4" w:rsidP="005E5889">
      <w:r>
        <w:separator/>
      </w:r>
    </w:p>
  </w:endnote>
  <w:endnote w:type="continuationSeparator" w:id="0">
    <w:p w14:paraId="32705EEE" w14:textId="77777777" w:rsidR="00A533D4" w:rsidRDefault="00A533D4" w:rsidP="005E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157"/>
      <w:docPartObj>
        <w:docPartGallery w:val="Page Numbers (Bottom of Page)"/>
        <w:docPartUnique/>
      </w:docPartObj>
    </w:sdtPr>
    <w:sdtEndPr>
      <w:rPr>
        <w:rFonts w:ascii="Garamond" w:hAnsi="Garamond"/>
      </w:rPr>
    </w:sdtEndPr>
    <w:sdtContent>
      <w:p w14:paraId="54D911E9" w14:textId="77777777" w:rsidR="000B5D14" w:rsidRDefault="00C221C0">
        <w:pPr>
          <w:pStyle w:val="Piedepgina"/>
          <w:jc w:val="center"/>
        </w:pPr>
        <w:r w:rsidRPr="005E5889">
          <w:rPr>
            <w:rFonts w:ascii="Garamond" w:hAnsi="Garamond"/>
          </w:rPr>
          <w:fldChar w:fldCharType="begin"/>
        </w:r>
        <w:r w:rsidR="000B5D14" w:rsidRPr="005E5889">
          <w:rPr>
            <w:rFonts w:ascii="Garamond" w:hAnsi="Garamond"/>
          </w:rPr>
          <w:instrText xml:space="preserve"> PAGE   \* MERGEFORMAT </w:instrText>
        </w:r>
        <w:r w:rsidRPr="005E5889">
          <w:rPr>
            <w:rFonts w:ascii="Garamond" w:hAnsi="Garamond"/>
          </w:rPr>
          <w:fldChar w:fldCharType="separate"/>
        </w:r>
        <w:r w:rsidR="001C3F95">
          <w:rPr>
            <w:rFonts w:ascii="Garamond" w:hAnsi="Garamond"/>
            <w:noProof/>
          </w:rPr>
          <w:t>7</w:t>
        </w:r>
        <w:r w:rsidRPr="005E5889">
          <w:rPr>
            <w:rFonts w:ascii="Garamond" w:hAnsi="Garamond"/>
          </w:rPr>
          <w:fldChar w:fldCharType="end"/>
        </w:r>
      </w:p>
    </w:sdtContent>
  </w:sdt>
  <w:p w14:paraId="2690EC04" w14:textId="77777777" w:rsidR="000B5D14" w:rsidRDefault="000B5D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2BB14" w14:textId="77777777" w:rsidR="00A533D4" w:rsidRDefault="00A533D4" w:rsidP="005E5889">
      <w:r>
        <w:separator/>
      </w:r>
    </w:p>
  </w:footnote>
  <w:footnote w:type="continuationSeparator" w:id="0">
    <w:p w14:paraId="21584107" w14:textId="77777777" w:rsidR="00A533D4" w:rsidRDefault="00A533D4" w:rsidP="005E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1764"/>
    <w:multiLevelType w:val="hybridMultilevel"/>
    <w:tmpl w:val="BB24D232"/>
    <w:lvl w:ilvl="0" w:tplc="B6B4C742">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E427852"/>
    <w:multiLevelType w:val="hybridMultilevel"/>
    <w:tmpl w:val="833629DC"/>
    <w:lvl w:ilvl="0" w:tplc="0409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95B7B5D"/>
    <w:multiLevelType w:val="hybridMultilevel"/>
    <w:tmpl w:val="F4006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D16129D"/>
    <w:multiLevelType w:val="hybridMultilevel"/>
    <w:tmpl w:val="EAD21DB2"/>
    <w:lvl w:ilvl="0" w:tplc="F47E19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E68"/>
    <w:rsid w:val="00063531"/>
    <w:rsid w:val="0006603E"/>
    <w:rsid w:val="000B54FB"/>
    <w:rsid w:val="000B5D14"/>
    <w:rsid w:val="000C00FA"/>
    <w:rsid w:val="000C36C8"/>
    <w:rsid w:val="000F0AB8"/>
    <w:rsid w:val="000F3E2A"/>
    <w:rsid w:val="00146A5C"/>
    <w:rsid w:val="001471E9"/>
    <w:rsid w:val="00154B44"/>
    <w:rsid w:val="001664F8"/>
    <w:rsid w:val="0019320F"/>
    <w:rsid w:val="001B27DF"/>
    <w:rsid w:val="001B2D94"/>
    <w:rsid w:val="001C16BD"/>
    <w:rsid w:val="001C3F43"/>
    <w:rsid w:val="001C3F95"/>
    <w:rsid w:val="00246BF5"/>
    <w:rsid w:val="00256B2F"/>
    <w:rsid w:val="00266C6A"/>
    <w:rsid w:val="00270A5F"/>
    <w:rsid w:val="002A1BBF"/>
    <w:rsid w:val="002B4D0D"/>
    <w:rsid w:val="002D5582"/>
    <w:rsid w:val="002E6309"/>
    <w:rsid w:val="00300049"/>
    <w:rsid w:val="00302CB5"/>
    <w:rsid w:val="0030712B"/>
    <w:rsid w:val="00317CD4"/>
    <w:rsid w:val="00343BDE"/>
    <w:rsid w:val="003530C3"/>
    <w:rsid w:val="00354369"/>
    <w:rsid w:val="00356689"/>
    <w:rsid w:val="003846DB"/>
    <w:rsid w:val="003D0FE5"/>
    <w:rsid w:val="003D5279"/>
    <w:rsid w:val="003E454D"/>
    <w:rsid w:val="003E5B62"/>
    <w:rsid w:val="0045445A"/>
    <w:rsid w:val="00475CE6"/>
    <w:rsid w:val="004937C3"/>
    <w:rsid w:val="00494789"/>
    <w:rsid w:val="004D5E51"/>
    <w:rsid w:val="004E16F4"/>
    <w:rsid w:val="004E688C"/>
    <w:rsid w:val="004F13B3"/>
    <w:rsid w:val="005076D7"/>
    <w:rsid w:val="005269F0"/>
    <w:rsid w:val="00545367"/>
    <w:rsid w:val="00556FE8"/>
    <w:rsid w:val="005727C5"/>
    <w:rsid w:val="005902E3"/>
    <w:rsid w:val="005A1A71"/>
    <w:rsid w:val="005A256B"/>
    <w:rsid w:val="005A2A71"/>
    <w:rsid w:val="005C402F"/>
    <w:rsid w:val="005E47EE"/>
    <w:rsid w:val="005E5889"/>
    <w:rsid w:val="005F218D"/>
    <w:rsid w:val="006002EB"/>
    <w:rsid w:val="00667F93"/>
    <w:rsid w:val="00684809"/>
    <w:rsid w:val="00691530"/>
    <w:rsid w:val="006A454E"/>
    <w:rsid w:val="006C0BEA"/>
    <w:rsid w:val="006C47BD"/>
    <w:rsid w:val="006C6559"/>
    <w:rsid w:val="006D51F7"/>
    <w:rsid w:val="006F0348"/>
    <w:rsid w:val="006F7733"/>
    <w:rsid w:val="007157DA"/>
    <w:rsid w:val="00757F8C"/>
    <w:rsid w:val="007602F2"/>
    <w:rsid w:val="007B3B87"/>
    <w:rsid w:val="007B5B82"/>
    <w:rsid w:val="007E0C45"/>
    <w:rsid w:val="007F545A"/>
    <w:rsid w:val="0082263D"/>
    <w:rsid w:val="0088478B"/>
    <w:rsid w:val="00897C54"/>
    <w:rsid w:val="008A1C82"/>
    <w:rsid w:val="008C769C"/>
    <w:rsid w:val="008E174C"/>
    <w:rsid w:val="008E3A77"/>
    <w:rsid w:val="00911DA8"/>
    <w:rsid w:val="00922A85"/>
    <w:rsid w:val="0096428D"/>
    <w:rsid w:val="009A638B"/>
    <w:rsid w:val="009C0C4B"/>
    <w:rsid w:val="009D2C0E"/>
    <w:rsid w:val="009E5D00"/>
    <w:rsid w:val="00A05910"/>
    <w:rsid w:val="00A33DB3"/>
    <w:rsid w:val="00A46DAB"/>
    <w:rsid w:val="00A533D4"/>
    <w:rsid w:val="00A56F33"/>
    <w:rsid w:val="00A62EE9"/>
    <w:rsid w:val="00A7416F"/>
    <w:rsid w:val="00A816C7"/>
    <w:rsid w:val="00AB07CB"/>
    <w:rsid w:val="00AC0412"/>
    <w:rsid w:val="00B03DA9"/>
    <w:rsid w:val="00B34D97"/>
    <w:rsid w:val="00B4779C"/>
    <w:rsid w:val="00B61A24"/>
    <w:rsid w:val="00B807C9"/>
    <w:rsid w:val="00BC197C"/>
    <w:rsid w:val="00BD3B48"/>
    <w:rsid w:val="00BD45D7"/>
    <w:rsid w:val="00BE448E"/>
    <w:rsid w:val="00C032EB"/>
    <w:rsid w:val="00C221C0"/>
    <w:rsid w:val="00C46FE6"/>
    <w:rsid w:val="00C70B54"/>
    <w:rsid w:val="00C742DB"/>
    <w:rsid w:val="00C967F6"/>
    <w:rsid w:val="00CB579D"/>
    <w:rsid w:val="00CD63CC"/>
    <w:rsid w:val="00CD750E"/>
    <w:rsid w:val="00D25C5B"/>
    <w:rsid w:val="00D3037C"/>
    <w:rsid w:val="00D31463"/>
    <w:rsid w:val="00D45648"/>
    <w:rsid w:val="00D63E85"/>
    <w:rsid w:val="00D65560"/>
    <w:rsid w:val="00DA65F0"/>
    <w:rsid w:val="00DF5929"/>
    <w:rsid w:val="00E3584A"/>
    <w:rsid w:val="00E40064"/>
    <w:rsid w:val="00E66A61"/>
    <w:rsid w:val="00E71B83"/>
    <w:rsid w:val="00E81626"/>
    <w:rsid w:val="00E92966"/>
    <w:rsid w:val="00E93028"/>
    <w:rsid w:val="00EA21A6"/>
    <w:rsid w:val="00EA3894"/>
    <w:rsid w:val="00EA465F"/>
    <w:rsid w:val="00EB04CB"/>
    <w:rsid w:val="00EB7191"/>
    <w:rsid w:val="00EF01EB"/>
    <w:rsid w:val="00F30613"/>
    <w:rsid w:val="00F648ED"/>
    <w:rsid w:val="00F717D3"/>
    <w:rsid w:val="00F72B6A"/>
    <w:rsid w:val="00F74DEB"/>
    <w:rsid w:val="00F8103F"/>
    <w:rsid w:val="00F83681"/>
    <w:rsid w:val="00F874AB"/>
    <w:rsid w:val="00FA74A6"/>
    <w:rsid w:val="00FB6273"/>
    <w:rsid w:val="00FB76FC"/>
    <w:rsid w:val="00FC7424"/>
    <w:rsid w:val="00FF212C"/>
    <w:rsid w:val="00FF7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4EF00"/>
  <w15:docId w15:val="{542AFC28-EF74-45DA-9548-FFD9DA37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5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D25C5B"/>
    <w:pPr>
      <w:jc w:val="center"/>
    </w:pPr>
    <w:rPr>
      <w:b/>
      <w:bCs/>
      <w:lang w:val="es-MX"/>
    </w:rPr>
  </w:style>
  <w:style w:type="paragraph" w:styleId="Textoindependiente">
    <w:name w:val="Body Text"/>
    <w:basedOn w:val="Normal"/>
    <w:rsid w:val="00D25C5B"/>
    <w:pPr>
      <w:jc w:val="both"/>
    </w:pPr>
    <w:rPr>
      <w:lang w:val="es-MX"/>
    </w:rPr>
  </w:style>
  <w:style w:type="paragraph" w:styleId="Sangradetextonormal">
    <w:name w:val="Body Text Indent"/>
    <w:basedOn w:val="Normal"/>
    <w:rsid w:val="00D25C5B"/>
    <w:pPr>
      <w:tabs>
        <w:tab w:val="left" w:pos="540"/>
      </w:tabs>
      <w:ind w:left="540" w:hanging="540"/>
      <w:jc w:val="both"/>
    </w:pPr>
    <w:rPr>
      <w:lang w:val="es-MX"/>
    </w:rPr>
  </w:style>
  <w:style w:type="paragraph" w:styleId="Textodeglobo">
    <w:name w:val="Balloon Text"/>
    <w:basedOn w:val="Normal"/>
    <w:semiHidden/>
    <w:rsid w:val="0030712B"/>
    <w:rPr>
      <w:rFonts w:ascii="Tahoma" w:hAnsi="Tahoma" w:cs="Tahoma"/>
      <w:sz w:val="16"/>
      <w:szCs w:val="16"/>
    </w:rPr>
  </w:style>
  <w:style w:type="paragraph" w:styleId="Mapadeldocumento">
    <w:name w:val="Document Map"/>
    <w:basedOn w:val="Normal"/>
    <w:semiHidden/>
    <w:rsid w:val="000C00FA"/>
    <w:pPr>
      <w:shd w:val="clear" w:color="auto" w:fill="000080"/>
    </w:pPr>
    <w:rPr>
      <w:rFonts w:ascii="Tahoma" w:hAnsi="Tahoma" w:cs="Tahoma"/>
      <w:sz w:val="20"/>
      <w:szCs w:val="20"/>
    </w:rPr>
  </w:style>
  <w:style w:type="paragraph" w:styleId="Prrafodelista">
    <w:name w:val="List Paragraph"/>
    <w:basedOn w:val="Normal"/>
    <w:uiPriority w:val="34"/>
    <w:qFormat/>
    <w:rsid w:val="002D5582"/>
    <w:pPr>
      <w:ind w:left="708"/>
    </w:pPr>
  </w:style>
  <w:style w:type="paragraph" w:styleId="Encabezado">
    <w:name w:val="header"/>
    <w:basedOn w:val="Normal"/>
    <w:link w:val="EncabezadoCar"/>
    <w:rsid w:val="005E5889"/>
    <w:pPr>
      <w:tabs>
        <w:tab w:val="center" w:pos="4419"/>
        <w:tab w:val="right" w:pos="8838"/>
      </w:tabs>
    </w:pPr>
  </w:style>
  <w:style w:type="character" w:customStyle="1" w:styleId="EncabezadoCar">
    <w:name w:val="Encabezado Car"/>
    <w:basedOn w:val="Fuentedeprrafopredeter"/>
    <w:link w:val="Encabezado"/>
    <w:rsid w:val="005E5889"/>
    <w:rPr>
      <w:sz w:val="24"/>
      <w:szCs w:val="24"/>
      <w:lang w:val="es-ES" w:eastAsia="es-ES"/>
    </w:rPr>
  </w:style>
  <w:style w:type="paragraph" w:styleId="Piedepgina">
    <w:name w:val="footer"/>
    <w:basedOn w:val="Normal"/>
    <w:link w:val="PiedepginaCar"/>
    <w:uiPriority w:val="99"/>
    <w:rsid w:val="005E5889"/>
    <w:pPr>
      <w:tabs>
        <w:tab w:val="center" w:pos="4419"/>
        <w:tab w:val="right" w:pos="8838"/>
      </w:tabs>
    </w:pPr>
  </w:style>
  <w:style w:type="character" w:customStyle="1" w:styleId="PiedepginaCar">
    <w:name w:val="Pie de página Car"/>
    <w:basedOn w:val="Fuentedeprrafopredeter"/>
    <w:link w:val="Piedepgina"/>
    <w:uiPriority w:val="99"/>
    <w:rsid w:val="005E5889"/>
    <w:rPr>
      <w:sz w:val="24"/>
      <w:szCs w:val="24"/>
      <w:lang w:val="es-ES" w:eastAsia="es-ES"/>
    </w:rPr>
  </w:style>
  <w:style w:type="character" w:styleId="Refdecomentario">
    <w:name w:val="annotation reference"/>
    <w:basedOn w:val="Fuentedeprrafopredeter"/>
    <w:semiHidden/>
    <w:unhideWhenUsed/>
    <w:rsid w:val="005F218D"/>
    <w:rPr>
      <w:sz w:val="16"/>
      <w:szCs w:val="16"/>
    </w:rPr>
  </w:style>
  <w:style w:type="paragraph" w:styleId="Textocomentario">
    <w:name w:val="annotation text"/>
    <w:basedOn w:val="Normal"/>
    <w:link w:val="TextocomentarioCar"/>
    <w:semiHidden/>
    <w:unhideWhenUsed/>
    <w:rsid w:val="005F218D"/>
    <w:rPr>
      <w:sz w:val="20"/>
      <w:szCs w:val="20"/>
    </w:rPr>
  </w:style>
  <w:style w:type="character" w:customStyle="1" w:styleId="TextocomentarioCar">
    <w:name w:val="Texto comentario Car"/>
    <w:basedOn w:val="Fuentedeprrafopredeter"/>
    <w:link w:val="Textocomentario"/>
    <w:semiHidden/>
    <w:rsid w:val="005F218D"/>
    <w:rPr>
      <w:lang w:val="es-ES" w:eastAsia="es-ES"/>
    </w:rPr>
  </w:style>
  <w:style w:type="paragraph" w:styleId="Asuntodelcomentario">
    <w:name w:val="annotation subject"/>
    <w:basedOn w:val="Textocomentario"/>
    <w:next w:val="Textocomentario"/>
    <w:link w:val="AsuntodelcomentarioCar"/>
    <w:semiHidden/>
    <w:unhideWhenUsed/>
    <w:rsid w:val="005F218D"/>
    <w:rPr>
      <w:b/>
      <w:bCs/>
    </w:rPr>
  </w:style>
  <w:style w:type="character" w:customStyle="1" w:styleId="AsuntodelcomentarioCar">
    <w:name w:val="Asunto del comentario Car"/>
    <w:basedOn w:val="TextocomentarioCar"/>
    <w:link w:val="Asuntodelcomentario"/>
    <w:semiHidden/>
    <w:rsid w:val="005F218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udla</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c:creator>
  <cp:lastModifiedBy>Catari loguercio Saitua</cp:lastModifiedBy>
  <cp:revision>2</cp:revision>
  <cp:lastPrinted>2014-08-28T16:30:00Z</cp:lastPrinted>
  <dcterms:created xsi:type="dcterms:W3CDTF">2016-10-24T14:59:00Z</dcterms:created>
  <dcterms:modified xsi:type="dcterms:W3CDTF">2016-10-24T14:59:00Z</dcterms:modified>
</cp:coreProperties>
</file>